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C96" w:rsidRDefault="00254FD7">
      <w:r>
        <w:rPr>
          <w:rFonts w:hint="eastAsia"/>
        </w:rPr>
        <w:t>【別紙】</w:t>
      </w:r>
      <w:r w:rsidR="002919F6">
        <w:rPr>
          <w:rFonts w:hint="eastAsia"/>
        </w:rPr>
        <w:t>提出に当たっての注意事項</w:t>
      </w:r>
    </w:p>
    <w:p w:rsidR="002919F6" w:rsidRPr="002919F6" w:rsidRDefault="002919F6"/>
    <w:p w:rsidR="00254FD7" w:rsidRPr="00D60941" w:rsidRDefault="00254FD7">
      <w:pPr>
        <w:rPr>
          <w:rFonts w:asciiTheme="majorEastAsia" w:eastAsiaTheme="majorEastAsia" w:hAnsiTheme="majorEastAsia"/>
        </w:rPr>
      </w:pPr>
      <w:r w:rsidRPr="00D60941">
        <w:rPr>
          <w:rFonts w:asciiTheme="majorEastAsia" w:eastAsiaTheme="majorEastAsia" w:hAnsiTheme="majorEastAsia" w:hint="eastAsia"/>
        </w:rPr>
        <w:t>○様式１　「平成</w:t>
      </w:r>
      <w:r w:rsidR="006161E9">
        <w:rPr>
          <w:rFonts w:asciiTheme="majorEastAsia" w:eastAsiaTheme="majorEastAsia" w:hAnsiTheme="majorEastAsia" w:hint="eastAsia"/>
        </w:rPr>
        <w:t>２８</w:t>
      </w:r>
      <w:r w:rsidRPr="00D60941">
        <w:rPr>
          <w:rFonts w:asciiTheme="majorEastAsia" w:eastAsiaTheme="majorEastAsia" w:hAnsiTheme="majorEastAsia" w:hint="eastAsia"/>
        </w:rPr>
        <w:t>年度</w:t>
      </w:r>
      <w:r w:rsidR="006E195B" w:rsidRPr="00D60941">
        <w:rPr>
          <w:rFonts w:asciiTheme="majorEastAsia" w:eastAsiaTheme="majorEastAsia" w:hAnsiTheme="majorEastAsia" w:hint="eastAsia"/>
        </w:rPr>
        <w:t>各支部・各部会役員名の調査</w:t>
      </w:r>
      <w:r w:rsidRPr="00D60941">
        <w:rPr>
          <w:rFonts w:asciiTheme="majorEastAsia" w:eastAsiaTheme="majorEastAsia" w:hAnsiTheme="majorEastAsia" w:hint="eastAsia"/>
        </w:rPr>
        <w:t>」</w:t>
      </w:r>
    </w:p>
    <w:p w:rsidR="00254FD7" w:rsidRDefault="006E195B">
      <w:r>
        <w:rPr>
          <w:rFonts w:hint="eastAsia"/>
        </w:rPr>
        <w:t xml:space="preserve">　　　　　※提出期限までに決定しない場合は、事務局まで連絡してください。</w:t>
      </w:r>
    </w:p>
    <w:p w:rsidR="006E195B" w:rsidRPr="006E195B" w:rsidRDefault="006E195B"/>
    <w:p w:rsidR="00254FD7" w:rsidRPr="00D60941" w:rsidRDefault="00254FD7" w:rsidP="00254FD7">
      <w:pPr>
        <w:ind w:left="1440" w:hangingChars="600" w:hanging="1440"/>
        <w:rPr>
          <w:rFonts w:asciiTheme="majorEastAsia" w:eastAsiaTheme="majorEastAsia" w:hAnsiTheme="majorEastAsia"/>
        </w:rPr>
      </w:pPr>
      <w:r w:rsidRPr="00D60941">
        <w:rPr>
          <w:rFonts w:asciiTheme="majorEastAsia" w:eastAsiaTheme="majorEastAsia" w:hAnsiTheme="majorEastAsia" w:hint="eastAsia"/>
        </w:rPr>
        <w:t>○様式２　「平成</w:t>
      </w:r>
      <w:r w:rsidR="006161E9">
        <w:rPr>
          <w:rFonts w:asciiTheme="majorEastAsia" w:eastAsiaTheme="majorEastAsia" w:hAnsiTheme="majorEastAsia" w:hint="eastAsia"/>
        </w:rPr>
        <w:t>２８</w:t>
      </w:r>
      <w:r w:rsidRPr="00D60941">
        <w:rPr>
          <w:rFonts w:asciiTheme="majorEastAsia" w:eastAsiaTheme="majorEastAsia" w:hAnsiTheme="majorEastAsia" w:hint="eastAsia"/>
        </w:rPr>
        <w:t>年度香川県中学校教育研究会各支部・各部会研究主題・副主題に関する調査」</w:t>
      </w:r>
    </w:p>
    <w:p w:rsidR="006E195B" w:rsidRDefault="006E195B" w:rsidP="00254FD7">
      <w:pPr>
        <w:ind w:left="1440" w:hangingChars="600" w:hanging="1440"/>
      </w:pPr>
      <w:r>
        <w:rPr>
          <w:rFonts w:hint="eastAsia"/>
        </w:rPr>
        <w:t xml:space="preserve">　　　　　※平成</w:t>
      </w:r>
      <w:r w:rsidR="006161E9">
        <w:rPr>
          <w:rFonts w:hint="eastAsia"/>
        </w:rPr>
        <w:t>２７</w:t>
      </w:r>
      <w:r>
        <w:rPr>
          <w:rFonts w:hint="eastAsia"/>
        </w:rPr>
        <w:t>年度と研究主題が同じ場合もお書きください。</w:t>
      </w:r>
    </w:p>
    <w:p w:rsidR="006E195B" w:rsidRDefault="006E195B" w:rsidP="00254FD7">
      <w:pPr>
        <w:ind w:left="1440" w:hangingChars="600" w:hanging="1440"/>
      </w:pPr>
    </w:p>
    <w:p w:rsidR="006E195B" w:rsidRPr="00D60941" w:rsidRDefault="006E195B" w:rsidP="00254FD7">
      <w:pPr>
        <w:ind w:left="1440" w:hangingChars="600" w:hanging="1440"/>
        <w:rPr>
          <w:rFonts w:asciiTheme="majorEastAsia" w:eastAsiaTheme="majorEastAsia" w:hAnsiTheme="majorEastAsia"/>
        </w:rPr>
      </w:pPr>
      <w:r w:rsidRPr="00D60941">
        <w:rPr>
          <w:rFonts w:asciiTheme="majorEastAsia" w:eastAsiaTheme="majorEastAsia" w:hAnsiTheme="majorEastAsia" w:hint="eastAsia"/>
        </w:rPr>
        <w:t>○様式３　「平成</w:t>
      </w:r>
      <w:r w:rsidR="006161E9">
        <w:rPr>
          <w:rFonts w:asciiTheme="majorEastAsia" w:eastAsiaTheme="majorEastAsia" w:hAnsiTheme="majorEastAsia" w:hint="eastAsia"/>
        </w:rPr>
        <w:t>２８</w:t>
      </w:r>
      <w:r w:rsidRPr="00D60941">
        <w:rPr>
          <w:rFonts w:asciiTheme="majorEastAsia" w:eastAsiaTheme="majorEastAsia" w:hAnsiTheme="majorEastAsia" w:hint="eastAsia"/>
        </w:rPr>
        <w:t>年度夏期研修会開催予定報告書」</w:t>
      </w:r>
    </w:p>
    <w:p w:rsidR="006E195B" w:rsidRDefault="006E195B" w:rsidP="00254FD7">
      <w:pPr>
        <w:ind w:left="1440" w:hangingChars="600" w:hanging="1440"/>
      </w:pPr>
      <w:r>
        <w:rPr>
          <w:rFonts w:hint="eastAsia"/>
        </w:rPr>
        <w:t xml:space="preserve">　　　　　※平成</w:t>
      </w:r>
      <w:r w:rsidR="006161E9">
        <w:rPr>
          <w:rFonts w:hint="eastAsia"/>
        </w:rPr>
        <w:t>２８年度の夏期研修会の統一研究日は、教科部会が７月２９</w:t>
      </w:r>
      <w:r w:rsidR="00EE056F">
        <w:rPr>
          <w:rFonts w:hint="eastAsia"/>
        </w:rPr>
        <w:t>日（金</w:t>
      </w:r>
      <w:r>
        <w:rPr>
          <w:rFonts w:hint="eastAsia"/>
        </w:rPr>
        <w:t>）、</w:t>
      </w:r>
    </w:p>
    <w:p w:rsidR="006E195B" w:rsidRDefault="006161E9" w:rsidP="00D60941">
      <w:pPr>
        <w:ind w:leftChars="600" w:left="1440"/>
      </w:pPr>
      <w:r>
        <w:rPr>
          <w:rFonts w:hint="eastAsia"/>
        </w:rPr>
        <w:t>教科外部会が８月１９日（金</w:t>
      </w:r>
      <w:r w:rsidR="006E195B">
        <w:rPr>
          <w:rFonts w:hint="eastAsia"/>
        </w:rPr>
        <w:t>）です</w:t>
      </w:r>
      <w:r w:rsidR="00D60941">
        <w:rPr>
          <w:rFonts w:hint="eastAsia"/>
        </w:rPr>
        <w:t>ので、</w:t>
      </w:r>
      <w:r w:rsidR="006E195B">
        <w:rPr>
          <w:rFonts w:hint="eastAsia"/>
        </w:rPr>
        <w:t>会場の準備を早めにお願いします。</w:t>
      </w:r>
    </w:p>
    <w:p w:rsidR="006E195B" w:rsidRDefault="000059EA" w:rsidP="000059EA">
      <w:pPr>
        <w:ind w:left="1440" w:hangingChars="600" w:hanging="1440"/>
      </w:pPr>
      <w:r>
        <w:rPr>
          <w:rFonts w:hint="eastAsia"/>
        </w:rPr>
        <w:t xml:space="preserve">　　　　　※講演会の講師に大学の</w:t>
      </w:r>
      <w:r w:rsidR="00E10CFB">
        <w:rPr>
          <w:rFonts w:hint="eastAsia"/>
        </w:rPr>
        <w:t>教員</w:t>
      </w:r>
      <w:r>
        <w:rPr>
          <w:rFonts w:hint="eastAsia"/>
        </w:rPr>
        <w:t>や一般の方を予定している場合は、可否について事前に義務教育課の担当指導主事に確認をお願いします。</w:t>
      </w:r>
    </w:p>
    <w:p w:rsidR="000059EA" w:rsidRDefault="000059EA" w:rsidP="000059EA">
      <w:pPr>
        <w:ind w:left="1440" w:hangingChars="600" w:hanging="1440"/>
      </w:pPr>
      <w:r>
        <w:rPr>
          <w:rFonts w:hint="eastAsia"/>
        </w:rPr>
        <w:t xml:space="preserve">　　　　　※県及び市町教育委員会の指導主事に指導等を依頼する場合は、事務局でとりまとめて依頼しますので、後日指定する期日までに報告してください。</w:t>
      </w:r>
    </w:p>
    <w:p w:rsidR="000059EA" w:rsidRDefault="000059EA" w:rsidP="000059EA">
      <w:pPr>
        <w:ind w:left="1440" w:hangingChars="600" w:hanging="1440"/>
      </w:pPr>
      <w:r>
        <w:rPr>
          <w:rFonts w:hint="eastAsia"/>
        </w:rPr>
        <w:t xml:space="preserve">　　　　　※研究大会も夏期研修会に準じます。</w:t>
      </w:r>
    </w:p>
    <w:p w:rsidR="000059EA" w:rsidRPr="000059EA" w:rsidRDefault="000059EA" w:rsidP="006E195B"/>
    <w:p w:rsidR="006E195B" w:rsidRPr="00D60941" w:rsidRDefault="0060503D" w:rsidP="00254FD7">
      <w:pPr>
        <w:ind w:left="1440" w:hangingChars="600" w:hanging="1440"/>
        <w:rPr>
          <w:rFonts w:asciiTheme="majorEastAsia" w:eastAsiaTheme="majorEastAsia" w:hAnsiTheme="majorEastAsia"/>
        </w:rPr>
      </w:pPr>
      <w:r>
        <w:rPr>
          <w:rFonts w:asciiTheme="majorEastAsia" w:eastAsiaTheme="majorEastAsia" w:hAnsiTheme="majorEastAsia" w:hint="eastAsia"/>
        </w:rPr>
        <w:t>○様式４　「平成</w:t>
      </w:r>
      <w:r w:rsidR="006161E9">
        <w:rPr>
          <w:rFonts w:asciiTheme="majorEastAsia" w:eastAsiaTheme="majorEastAsia" w:hAnsiTheme="majorEastAsia" w:hint="eastAsia"/>
        </w:rPr>
        <w:t>２８</w:t>
      </w:r>
      <w:r w:rsidR="006E195B" w:rsidRPr="00D60941">
        <w:rPr>
          <w:rFonts w:asciiTheme="majorEastAsia" w:eastAsiaTheme="majorEastAsia" w:hAnsiTheme="majorEastAsia" w:hint="eastAsia"/>
        </w:rPr>
        <w:t>年度香川県中学校教育研究会会員名簿」</w:t>
      </w:r>
    </w:p>
    <w:p w:rsidR="006E195B" w:rsidRDefault="006E195B" w:rsidP="00254FD7">
      <w:pPr>
        <w:ind w:left="1440" w:hangingChars="600" w:hanging="1440"/>
      </w:pPr>
      <w:r>
        <w:rPr>
          <w:rFonts w:hint="eastAsia"/>
        </w:rPr>
        <w:t xml:space="preserve">　　　　　※</w:t>
      </w:r>
      <w:r w:rsidR="000059EA">
        <w:rPr>
          <w:rFonts w:hint="eastAsia"/>
        </w:rPr>
        <w:t>支部会員名簿につきましては、本部事務局から年度初めに</w:t>
      </w:r>
      <w:r w:rsidR="002919F6">
        <w:rPr>
          <w:rFonts w:hint="eastAsia"/>
        </w:rPr>
        <w:t>各中</w:t>
      </w:r>
      <w:r w:rsidR="000059EA">
        <w:rPr>
          <w:rFonts w:hint="eastAsia"/>
        </w:rPr>
        <w:t>学校長に記載用紙を送付し</w:t>
      </w:r>
      <w:r w:rsidR="006161E9">
        <w:rPr>
          <w:rFonts w:hint="eastAsia"/>
        </w:rPr>
        <w:t>、４月１５</w:t>
      </w:r>
      <w:r w:rsidR="000059EA">
        <w:rPr>
          <w:rFonts w:hint="eastAsia"/>
        </w:rPr>
        <w:t>日（金）までに関係支部事務局長にメールで送信す</w:t>
      </w:r>
      <w:r w:rsidR="006161E9">
        <w:rPr>
          <w:rFonts w:hint="eastAsia"/>
        </w:rPr>
        <w:t>るよう依頼する予定です。各支部事務局長は、それをとりまとめ５月６</w:t>
      </w:r>
      <w:r w:rsidR="0060503D">
        <w:rPr>
          <w:rFonts w:hint="eastAsia"/>
        </w:rPr>
        <w:t>日（</w:t>
      </w:r>
      <w:r w:rsidR="006161E9">
        <w:rPr>
          <w:rFonts w:hint="eastAsia"/>
        </w:rPr>
        <w:t>金</w:t>
      </w:r>
      <w:r w:rsidR="000059EA">
        <w:rPr>
          <w:rFonts w:hint="eastAsia"/>
        </w:rPr>
        <w:t>）までに本部事務局までメールで送信してください。</w:t>
      </w:r>
    </w:p>
    <w:p w:rsidR="00D60941" w:rsidRDefault="00D60941" w:rsidP="00254FD7">
      <w:pPr>
        <w:ind w:left="1440" w:hangingChars="600" w:hanging="1440"/>
      </w:pPr>
      <w:r>
        <w:rPr>
          <w:rFonts w:hint="eastAsia"/>
        </w:rPr>
        <w:t xml:space="preserve">　　　　　※会員（会費納入者）は、校長、教頭、教諭、助教諭、講師、養護教諭、養護助教諭、栄養教諭、事務職員（主任、主事等）、学校栄養職員（主任・技師等）の県費負担職員及び市町費負担職員で加入を希望する者です。</w:t>
      </w:r>
    </w:p>
    <w:p w:rsidR="006E195B" w:rsidRPr="000059EA" w:rsidRDefault="006E195B" w:rsidP="00254FD7">
      <w:pPr>
        <w:ind w:left="1440" w:hangingChars="600" w:hanging="1440"/>
      </w:pPr>
    </w:p>
    <w:p w:rsidR="006E195B" w:rsidRPr="00D60941" w:rsidRDefault="0060503D" w:rsidP="00254FD7">
      <w:pPr>
        <w:ind w:left="1440" w:hangingChars="600" w:hanging="1440"/>
        <w:rPr>
          <w:rFonts w:asciiTheme="majorEastAsia" w:eastAsiaTheme="majorEastAsia" w:hAnsiTheme="majorEastAsia"/>
        </w:rPr>
      </w:pPr>
      <w:r>
        <w:rPr>
          <w:rFonts w:asciiTheme="majorEastAsia" w:eastAsiaTheme="majorEastAsia" w:hAnsiTheme="majorEastAsia" w:hint="eastAsia"/>
        </w:rPr>
        <w:t>○様式５　「平成</w:t>
      </w:r>
      <w:r w:rsidR="006161E9">
        <w:rPr>
          <w:rFonts w:asciiTheme="majorEastAsia" w:eastAsiaTheme="majorEastAsia" w:hAnsiTheme="majorEastAsia" w:hint="eastAsia"/>
        </w:rPr>
        <w:t>２８</w:t>
      </w:r>
      <w:r w:rsidR="006E195B" w:rsidRPr="00D60941">
        <w:rPr>
          <w:rFonts w:asciiTheme="majorEastAsia" w:eastAsiaTheme="majorEastAsia" w:hAnsiTheme="majorEastAsia" w:hint="eastAsia"/>
        </w:rPr>
        <w:t>年度予算書」</w:t>
      </w:r>
    </w:p>
    <w:p w:rsidR="006E195B" w:rsidRPr="00D60941" w:rsidRDefault="006E195B" w:rsidP="00254FD7">
      <w:pPr>
        <w:ind w:left="1440" w:hangingChars="600" w:hanging="1440"/>
        <w:rPr>
          <w:rFonts w:asciiTheme="majorEastAsia" w:eastAsiaTheme="majorEastAsia" w:hAnsiTheme="majorEastAsia"/>
        </w:rPr>
      </w:pPr>
      <w:r w:rsidRPr="00D60941">
        <w:rPr>
          <w:rFonts w:asciiTheme="majorEastAsia" w:eastAsiaTheme="majorEastAsia" w:hAnsiTheme="majorEastAsia" w:hint="eastAsia"/>
        </w:rPr>
        <w:t>○様式６　「収入報告書」</w:t>
      </w:r>
    </w:p>
    <w:p w:rsidR="00637C91" w:rsidRDefault="0060503D" w:rsidP="00254FD7">
      <w:pPr>
        <w:ind w:left="1440" w:hangingChars="600" w:hanging="1440"/>
      </w:pPr>
      <w:r>
        <w:rPr>
          <w:rFonts w:hint="eastAsia"/>
        </w:rPr>
        <w:t xml:space="preserve">　　　　　※平成</w:t>
      </w:r>
      <w:r w:rsidR="006161E9">
        <w:rPr>
          <w:rFonts w:hint="eastAsia"/>
        </w:rPr>
        <w:t>２８</w:t>
      </w:r>
      <w:r>
        <w:rPr>
          <w:rFonts w:hint="eastAsia"/>
        </w:rPr>
        <w:t>年度支部の会員数が確定しましたら、平成</w:t>
      </w:r>
      <w:r w:rsidR="006161E9">
        <w:rPr>
          <w:rFonts w:hint="eastAsia"/>
        </w:rPr>
        <w:t>２８</w:t>
      </w:r>
      <w:r w:rsidR="000059EA">
        <w:rPr>
          <w:rFonts w:hint="eastAsia"/>
        </w:rPr>
        <w:t>年度予算書を再度作成し、</w:t>
      </w:r>
      <w:r w:rsidR="006161E9">
        <w:rPr>
          <w:rFonts w:hint="eastAsia"/>
        </w:rPr>
        <w:t>本部事務局まで５月６日（金</w:t>
      </w:r>
      <w:r w:rsidR="00637C91">
        <w:rPr>
          <w:rFonts w:hint="eastAsia"/>
        </w:rPr>
        <w:t>）までにメールで送信してください。</w:t>
      </w:r>
    </w:p>
    <w:p w:rsidR="000059EA" w:rsidRPr="002919F6" w:rsidRDefault="0060503D" w:rsidP="00637C91">
      <w:pPr>
        <w:ind w:leftChars="600" w:left="1440"/>
        <w:rPr>
          <w:b/>
          <w:u w:val="single"/>
        </w:rPr>
      </w:pPr>
      <w:r>
        <w:rPr>
          <w:rFonts w:hint="eastAsia"/>
          <w:b/>
          <w:u w:val="single"/>
        </w:rPr>
        <w:t>各支部への配分金は平成</w:t>
      </w:r>
      <w:r w:rsidR="006161E9">
        <w:rPr>
          <w:rFonts w:hint="eastAsia"/>
          <w:b/>
          <w:u w:val="single"/>
        </w:rPr>
        <w:t>２８</w:t>
      </w:r>
      <w:bookmarkStart w:id="0" w:name="_GoBack"/>
      <w:bookmarkEnd w:id="0"/>
      <w:r w:rsidR="00637C91" w:rsidRPr="002919F6">
        <w:rPr>
          <w:rFonts w:hint="eastAsia"/>
          <w:b/>
          <w:u w:val="single"/>
        </w:rPr>
        <w:t>年度確定会員数×1,425円です。</w:t>
      </w:r>
    </w:p>
    <w:p w:rsidR="00637C91" w:rsidRDefault="00637C91" w:rsidP="00637C91">
      <w:pPr>
        <w:ind w:left="1440" w:hangingChars="600" w:hanging="1440"/>
      </w:pPr>
      <w:r>
        <w:rPr>
          <w:rFonts w:hint="eastAsia"/>
        </w:rPr>
        <w:t xml:space="preserve">　　　　　※「収入報告書」については、納入していただく各支部の会員会費を記入してください。（2,925円×会員数）</w:t>
      </w:r>
    </w:p>
    <w:p w:rsidR="00637C91" w:rsidRDefault="00637C91" w:rsidP="00637C91">
      <w:r>
        <w:rPr>
          <w:rFonts w:hint="eastAsia"/>
        </w:rPr>
        <w:t xml:space="preserve">　　　　　※前期分は1,500円×会員数、後期分は1,425円×会員数です。</w:t>
      </w:r>
    </w:p>
    <w:p w:rsidR="00637C91" w:rsidRDefault="00637C91" w:rsidP="00637C91"/>
    <w:p w:rsidR="00637C91" w:rsidRPr="00D60941" w:rsidRDefault="00637C91" w:rsidP="00637C91">
      <w:pPr>
        <w:rPr>
          <w:rFonts w:asciiTheme="majorEastAsia" w:eastAsiaTheme="majorEastAsia" w:hAnsiTheme="majorEastAsia"/>
        </w:rPr>
      </w:pPr>
      <w:r w:rsidRPr="00D60941">
        <w:rPr>
          <w:rFonts w:asciiTheme="majorEastAsia" w:eastAsiaTheme="majorEastAsia" w:hAnsiTheme="majorEastAsia" w:hint="eastAsia"/>
        </w:rPr>
        <w:t>○会費納入について</w:t>
      </w:r>
    </w:p>
    <w:p w:rsidR="00637C91" w:rsidRDefault="00637C91" w:rsidP="00637C91">
      <w:pPr>
        <w:ind w:left="960" w:hangingChars="400" w:hanging="960"/>
      </w:pPr>
      <w:r>
        <w:rPr>
          <w:rFonts w:hint="eastAsia"/>
        </w:rPr>
        <w:t xml:space="preserve">　　　　　市町の補助金が納入期日までに交付されている場合は、前・後期分を一括して前期に納入してください。</w:t>
      </w:r>
    </w:p>
    <w:p w:rsidR="00637C91" w:rsidRPr="00D60941" w:rsidRDefault="00637C91" w:rsidP="00637C91">
      <w:pPr>
        <w:rPr>
          <w:b/>
        </w:rPr>
      </w:pPr>
      <w:r>
        <w:rPr>
          <w:rFonts w:hint="eastAsia"/>
        </w:rPr>
        <w:t xml:space="preserve">　　　　　</w:t>
      </w:r>
      <w:r w:rsidRPr="00D60941">
        <w:rPr>
          <w:rFonts w:hint="eastAsia"/>
          <w:b/>
        </w:rPr>
        <w:t>※納入先</w:t>
      </w:r>
    </w:p>
    <w:p w:rsidR="00637C91" w:rsidRPr="00D60941" w:rsidRDefault="00D60941" w:rsidP="00637C91">
      <w:pPr>
        <w:rPr>
          <w:b/>
        </w:rPr>
      </w:pPr>
      <w:r w:rsidRPr="00D60941">
        <w:rPr>
          <w:b/>
          <w:noProof/>
        </w:rPr>
        <mc:AlternateContent>
          <mc:Choice Requires="wps">
            <w:drawing>
              <wp:anchor distT="0" distB="0" distL="114300" distR="114300" simplePos="0" relativeHeight="251659264" behindDoc="0" locked="0" layoutInCell="1" allowOverlap="1" wp14:anchorId="10110053" wp14:editId="77462307">
                <wp:simplePos x="0" y="0"/>
                <wp:positionH relativeFrom="column">
                  <wp:posOffset>822960</wp:posOffset>
                </wp:positionH>
                <wp:positionV relativeFrom="paragraph">
                  <wp:posOffset>5716</wp:posOffset>
                </wp:positionV>
                <wp:extent cx="5257800" cy="552450"/>
                <wp:effectExtent l="0" t="0" r="19050"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552450"/>
                        </a:xfrm>
                        <a:prstGeom prst="rect">
                          <a:avLst/>
                        </a:prstGeom>
                        <a:solidFill>
                          <a:srgbClr val="FFFFFF"/>
                        </a:solidFill>
                        <a:ln w="9525">
                          <a:solidFill>
                            <a:srgbClr val="000000"/>
                          </a:solidFill>
                          <a:miter lim="800000"/>
                          <a:headEnd/>
                          <a:tailEnd/>
                        </a:ln>
                      </wps:spPr>
                      <wps:txbx>
                        <w:txbxContent>
                          <w:p w:rsidR="00D60941" w:rsidRDefault="00D60941">
                            <w:r>
                              <w:rPr>
                                <w:rFonts w:hint="eastAsia"/>
                              </w:rPr>
                              <w:t>百十四銀行　東支店（店番　２０３）　口座番号　０６０５８４１</w:t>
                            </w:r>
                          </w:p>
                          <w:p w:rsidR="00D60941" w:rsidRDefault="00D60941">
                            <w:r>
                              <w:rPr>
                                <w:rFonts w:hint="eastAsia"/>
                              </w:rPr>
                              <w:t xml:space="preserve">香川県中学校教育研究会　事務局次長　</w:t>
                            </w:r>
                            <w:r w:rsidR="00EE056F">
                              <w:rPr>
                                <w:rFonts w:hint="eastAsia"/>
                              </w:rPr>
                              <w:t>福田伸也</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64.8pt;margin-top:.45pt;width:414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">
                <v:textbox>
                  <w:txbxContent>
                    <w:p w:rsidR="00D60941" w:rsidRDefault="00D60941">
                      <w:r>
                        <w:rPr>
                          <w:rFonts w:hint="eastAsia"/>
                        </w:rPr>
                        <w:t>百十四銀行　東支店（店番　２０３）　口座番号　０６０５８４１</w:t>
                      </w:r>
                    </w:p>
                    <w:p w:rsidR="00D60941" w:rsidRDefault="00D60941">
                      <w:r>
                        <w:rPr>
                          <w:rFonts w:hint="eastAsia"/>
                        </w:rPr>
                        <w:t xml:space="preserve">香川県中学校教育研究会　事務局次長　</w:t>
                      </w:r>
                      <w:r w:rsidR="00EE056F">
                        <w:rPr>
                          <w:rFonts w:hint="eastAsia"/>
                        </w:rPr>
                        <w:t>福田伸也</w:t>
                      </w:r>
                    </w:p>
                  </w:txbxContent>
                </v:textbox>
              </v:shape>
            </w:pict>
          </mc:Fallback>
        </mc:AlternateContent>
      </w:r>
      <w:r w:rsidR="00637C91" w:rsidRPr="00D60941">
        <w:rPr>
          <w:rFonts w:hint="eastAsia"/>
          <w:b/>
        </w:rPr>
        <w:t xml:space="preserve">　　　　　　</w:t>
      </w:r>
    </w:p>
    <w:p w:rsidR="00637C91" w:rsidRPr="00D60941" w:rsidRDefault="00637C91" w:rsidP="00637C91">
      <w:pPr>
        <w:rPr>
          <w:b/>
        </w:rPr>
      </w:pPr>
    </w:p>
    <w:sectPr w:rsidR="00637C91" w:rsidRPr="00D60941" w:rsidSect="00D60941">
      <w:pgSz w:w="11906" w:h="16838" w:code="9"/>
      <w:pgMar w:top="1191" w:right="1134" w:bottom="1134" w:left="1134" w:header="851" w:footer="992" w:gutter="0"/>
      <w:cols w:space="425"/>
      <w:docGrid w:type="linesAndChars" w:linePitch="33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56F" w:rsidRDefault="00EE056F" w:rsidP="00EE056F">
      <w:r>
        <w:separator/>
      </w:r>
    </w:p>
  </w:endnote>
  <w:endnote w:type="continuationSeparator" w:id="0">
    <w:p w:rsidR="00EE056F" w:rsidRDefault="00EE056F" w:rsidP="00EE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56F" w:rsidRDefault="00EE056F" w:rsidP="00EE056F">
      <w:r>
        <w:separator/>
      </w:r>
    </w:p>
  </w:footnote>
  <w:footnote w:type="continuationSeparator" w:id="0">
    <w:p w:rsidR="00EE056F" w:rsidRDefault="00EE056F" w:rsidP="00EE05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33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FD7"/>
    <w:rsid w:val="000059EA"/>
    <w:rsid w:val="00254FD7"/>
    <w:rsid w:val="002919F6"/>
    <w:rsid w:val="0060503D"/>
    <w:rsid w:val="006161E9"/>
    <w:rsid w:val="00637C91"/>
    <w:rsid w:val="006E195B"/>
    <w:rsid w:val="009443A5"/>
    <w:rsid w:val="00BD5805"/>
    <w:rsid w:val="00D60941"/>
    <w:rsid w:val="00E10CFB"/>
    <w:rsid w:val="00E21C96"/>
    <w:rsid w:val="00ED4EDD"/>
    <w:rsid w:val="00EE0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FD7"/>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94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0941"/>
    <w:rPr>
      <w:rFonts w:asciiTheme="majorHAnsi" w:eastAsiaTheme="majorEastAsia" w:hAnsiTheme="majorHAnsi" w:cstheme="majorBidi"/>
      <w:sz w:val="18"/>
      <w:szCs w:val="18"/>
    </w:rPr>
  </w:style>
  <w:style w:type="paragraph" w:styleId="a5">
    <w:name w:val="header"/>
    <w:basedOn w:val="a"/>
    <w:link w:val="a6"/>
    <w:uiPriority w:val="99"/>
    <w:unhideWhenUsed/>
    <w:rsid w:val="00EE056F"/>
    <w:pPr>
      <w:tabs>
        <w:tab w:val="center" w:pos="4252"/>
        <w:tab w:val="right" w:pos="8504"/>
      </w:tabs>
      <w:snapToGrid w:val="0"/>
    </w:pPr>
  </w:style>
  <w:style w:type="character" w:customStyle="1" w:styleId="a6">
    <w:name w:val="ヘッダー (文字)"/>
    <w:basedOn w:val="a0"/>
    <w:link w:val="a5"/>
    <w:uiPriority w:val="99"/>
    <w:rsid w:val="00EE056F"/>
    <w:rPr>
      <w:rFonts w:asciiTheme="minorEastAsia"/>
      <w:sz w:val="24"/>
    </w:rPr>
  </w:style>
  <w:style w:type="paragraph" w:styleId="a7">
    <w:name w:val="footer"/>
    <w:basedOn w:val="a"/>
    <w:link w:val="a8"/>
    <w:uiPriority w:val="99"/>
    <w:unhideWhenUsed/>
    <w:rsid w:val="00EE056F"/>
    <w:pPr>
      <w:tabs>
        <w:tab w:val="center" w:pos="4252"/>
        <w:tab w:val="right" w:pos="8504"/>
      </w:tabs>
      <w:snapToGrid w:val="0"/>
    </w:pPr>
  </w:style>
  <w:style w:type="character" w:customStyle="1" w:styleId="a8">
    <w:name w:val="フッター (文字)"/>
    <w:basedOn w:val="a0"/>
    <w:link w:val="a7"/>
    <w:uiPriority w:val="99"/>
    <w:rsid w:val="00EE056F"/>
    <w:rPr>
      <w:rFonts w:asciiTheme="minorEastAsia"/>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4FD7"/>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94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0941"/>
    <w:rPr>
      <w:rFonts w:asciiTheme="majorHAnsi" w:eastAsiaTheme="majorEastAsia" w:hAnsiTheme="majorHAnsi" w:cstheme="majorBidi"/>
      <w:sz w:val="18"/>
      <w:szCs w:val="18"/>
    </w:rPr>
  </w:style>
  <w:style w:type="paragraph" w:styleId="a5">
    <w:name w:val="header"/>
    <w:basedOn w:val="a"/>
    <w:link w:val="a6"/>
    <w:uiPriority w:val="99"/>
    <w:unhideWhenUsed/>
    <w:rsid w:val="00EE056F"/>
    <w:pPr>
      <w:tabs>
        <w:tab w:val="center" w:pos="4252"/>
        <w:tab w:val="right" w:pos="8504"/>
      </w:tabs>
      <w:snapToGrid w:val="0"/>
    </w:pPr>
  </w:style>
  <w:style w:type="character" w:customStyle="1" w:styleId="a6">
    <w:name w:val="ヘッダー (文字)"/>
    <w:basedOn w:val="a0"/>
    <w:link w:val="a5"/>
    <w:uiPriority w:val="99"/>
    <w:rsid w:val="00EE056F"/>
    <w:rPr>
      <w:rFonts w:asciiTheme="minorEastAsia"/>
      <w:sz w:val="24"/>
    </w:rPr>
  </w:style>
  <w:style w:type="paragraph" w:styleId="a7">
    <w:name w:val="footer"/>
    <w:basedOn w:val="a"/>
    <w:link w:val="a8"/>
    <w:uiPriority w:val="99"/>
    <w:unhideWhenUsed/>
    <w:rsid w:val="00EE056F"/>
    <w:pPr>
      <w:tabs>
        <w:tab w:val="center" w:pos="4252"/>
        <w:tab w:val="right" w:pos="8504"/>
      </w:tabs>
      <w:snapToGrid w:val="0"/>
    </w:pPr>
  </w:style>
  <w:style w:type="character" w:customStyle="1" w:styleId="a8">
    <w:name w:val="フッター (文字)"/>
    <w:basedOn w:val="a0"/>
    <w:link w:val="a7"/>
    <w:uiPriority w:val="99"/>
    <w:rsid w:val="00EE056F"/>
    <w:rPr>
      <w:rFonts w:asciiTheme="minorEastAsi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BFCF398C</Template>
  <TotalTime>1</TotalTime>
  <Pages>1</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昌宏</dc:creator>
  <cp:lastModifiedBy>Administrator</cp:lastModifiedBy>
  <cp:revision>2</cp:revision>
  <cp:lastPrinted>2015-01-14T23:21:00Z</cp:lastPrinted>
  <dcterms:created xsi:type="dcterms:W3CDTF">2015-11-22T01:31:00Z</dcterms:created>
  <dcterms:modified xsi:type="dcterms:W3CDTF">2015-11-22T01:31:00Z</dcterms:modified>
</cp:coreProperties>
</file>