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6D88D" w14:textId="405440F6" w:rsidR="00091C44" w:rsidRPr="00091C44" w:rsidRDefault="00091C44" w:rsidP="00ED3675">
      <w:pPr>
        <w:jc w:val="righ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00ED3675">
        <w:rPr>
          <w:rFonts w:hint="eastAsia"/>
        </w:rPr>
        <w:t>５</w:t>
      </w:r>
      <w:r w:rsidRPr="00091C44">
        <w:rPr>
          <w:rFonts w:hint="eastAsia"/>
        </w:rPr>
        <w:t>年</w:t>
      </w:r>
      <w:r w:rsidR="00ED3675">
        <w:rPr>
          <w:rFonts w:hint="eastAsia"/>
        </w:rPr>
        <w:t>６</w:t>
      </w:r>
      <w:r w:rsidRPr="00091C44">
        <w:rPr>
          <w:rFonts w:hint="eastAsia"/>
        </w:rPr>
        <w:t>月</w:t>
      </w:r>
      <w:r w:rsidR="005D6780">
        <w:rPr>
          <w:rFonts w:hint="eastAsia"/>
        </w:rPr>
        <w:t>１９</w:t>
      </w:r>
      <w:bookmarkStart w:id="0" w:name="_GoBack"/>
      <w:bookmarkEnd w:id="0"/>
      <w:r w:rsidRPr="00091C44">
        <w:rPr>
          <w:rFonts w:hint="eastAsia"/>
        </w:rPr>
        <w:t>日</w:t>
      </w:r>
    </w:p>
    <w:p w14:paraId="41EE5A69" w14:textId="77777777" w:rsidR="00091C44" w:rsidRPr="00091C44" w:rsidRDefault="00091C44" w:rsidP="000A3AC0">
      <w:pPr>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A3AC0">
      <w:pPr>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14:paraId="15719E69" w14:textId="77777777" w:rsidR="00091C44" w:rsidRPr="00091C44" w:rsidRDefault="00091C44" w:rsidP="000A3AC0">
      <w:pPr>
        <w:rPr>
          <w:rFonts w:hAnsi="Times New Roman"/>
          <w:spacing w:val="26"/>
        </w:rPr>
      </w:pPr>
    </w:p>
    <w:p w14:paraId="42D6E834" w14:textId="3A040E4B" w:rsidR="00091C44" w:rsidRPr="00091C44" w:rsidRDefault="00091C44" w:rsidP="000A3AC0">
      <w:pPr>
        <w:jc w:val="right"/>
        <w:rPr>
          <w:rFonts w:hAnsi="Times New Roman"/>
          <w:spacing w:val="26"/>
        </w:rPr>
      </w:pPr>
      <w:r w:rsidRPr="00091C44">
        <w:rPr>
          <w:rFonts w:hint="eastAsia"/>
        </w:rPr>
        <w:t xml:space="preserve">香川県中学校教育研究会　　　　</w:t>
      </w:r>
      <w:r w:rsidR="00BA1318">
        <w:rPr>
          <w:rFonts w:hint="eastAsia"/>
        </w:rPr>
        <w:t xml:space="preserve">　　</w:t>
      </w:r>
      <w:r w:rsidRPr="00091C44">
        <w:rPr>
          <w:rFonts w:hint="eastAsia"/>
        </w:rPr>
        <w:t xml:space="preserve">　　会長　</w:t>
      </w:r>
      <w:r w:rsidR="00BA1318">
        <w:rPr>
          <w:rFonts w:hint="eastAsia"/>
        </w:rPr>
        <w:t>黒川統夫</w:t>
      </w:r>
    </w:p>
    <w:p w14:paraId="4996E65C" w14:textId="53C2B34B" w:rsidR="00091C44" w:rsidRPr="00091C44" w:rsidRDefault="00091C44" w:rsidP="000A3AC0">
      <w:pPr>
        <w:jc w:val="right"/>
        <w:rPr>
          <w:rFonts w:hAnsi="Times New Roman"/>
          <w:spacing w:val="26"/>
        </w:rPr>
      </w:pPr>
      <w:r w:rsidRPr="00091C44">
        <w:rPr>
          <w:rFonts w:hint="eastAsia"/>
        </w:rPr>
        <w:t>香川県中学校教育研究会</w:t>
      </w:r>
      <w:r w:rsidR="00BA1318">
        <w:rPr>
          <w:rFonts w:hint="eastAsia"/>
        </w:rPr>
        <w:t>生徒指導</w:t>
      </w:r>
      <w:r w:rsidRPr="00091C44">
        <w:rPr>
          <w:rFonts w:hint="eastAsia"/>
        </w:rPr>
        <w:t>研究部　会長</w:t>
      </w:r>
      <w:r w:rsidRPr="00091C44">
        <w:t xml:space="preserve">  </w:t>
      </w:r>
      <w:r w:rsidR="00BA1318">
        <w:rPr>
          <w:rFonts w:hint="eastAsia"/>
        </w:rPr>
        <w:t>大浦静二</w:t>
      </w:r>
    </w:p>
    <w:p w14:paraId="333E51FE" w14:textId="13F56B68" w:rsidR="00091C44" w:rsidRDefault="00091C44" w:rsidP="000A3AC0">
      <w:pPr>
        <w:rPr>
          <w:rFonts w:hAnsi="Times New Roman"/>
          <w:spacing w:val="26"/>
        </w:rPr>
      </w:pPr>
    </w:p>
    <w:p w14:paraId="492633B9" w14:textId="77777777" w:rsidR="00186EF7" w:rsidRPr="00091C44" w:rsidRDefault="00186EF7" w:rsidP="000A3AC0">
      <w:pPr>
        <w:rPr>
          <w:rFonts w:hAnsi="Times New Roman"/>
          <w:spacing w:val="26"/>
        </w:rPr>
      </w:pPr>
    </w:p>
    <w:p w14:paraId="78DC5204" w14:textId="5786E7E9" w:rsidR="00091C44" w:rsidRPr="00091C44" w:rsidRDefault="00010D44" w:rsidP="000A3AC0">
      <w:pPr>
        <w:jc w:val="center"/>
        <w:rPr>
          <w:rFonts w:hAnsi="Times New Roman"/>
          <w:spacing w:val="26"/>
        </w:rPr>
      </w:pPr>
      <w:r>
        <w:rPr>
          <w:rFonts w:hint="eastAsia"/>
        </w:rPr>
        <w:t>令和</w:t>
      </w:r>
      <w:r w:rsidR="00BA1318">
        <w:rPr>
          <w:rFonts w:hint="eastAsia"/>
        </w:rPr>
        <w:t>５</w:t>
      </w:r>
      <w:r w:rsidR="00091C44" w:rsidRPr="00091C44">
        <w:rPr>
          <w:rFonts w:hint="eastAsia"/>
        </w:rPr>
        <w:t>年度香川県中学校教育研究会</w:t>
      </w:r>
      <w:r w:rsidR="00BA1318">
        <w:rPr>
          <w:rFonts w:hint="eastAsia"/>
        </w:rPr>
        <w:t>生徒指導</w:t>
      </w:r>
      <w:r w:rsidR="00091C44" w:rsidRPr="00091C44">
        <w:rPr>
          <w:rFonts w:hint="eastAsia"/>
        </w:rPr>
        <w:t>部会</w:t>
      </w:r>
      <w:r w:rsidR="00091C44">
        <w:rPr>
          <w:rFonts w:hint="eastAsia"/>
        </w:rPr>
        <w:t>夏季研修会</w:t>
      </w:r>
      <w:r w:rsidR="00091C44" w:rsidRPr="00091C44">
        <w:rPr>
          <w:rFonts w:hint="eastAsia"/>
        </w:rPr>
        <w:t>のご案内</w:t>
      </w:r>
    </w:p>
    <w:p w14:paraId="37434E01" w14:textId="77777777" w:rsidR="00091C44" w:rsidRPr="00BA1318" w:rsidRDefault="00091C44" w:rsidP="000A3AC0">
      <w:pPr>
        <w:rPr>
          <w:rFonts w:hAnsi="Times New Roman"/>
          <w:spacing w:val="26"/>
        </w:rPr>
      </w:pPr>
    </w:p>
    <w:p w14:paraId="2C143B3B" w14:textId="6458C7B0" w:rsidR="00091C44" w:rsidRDefault="00091C44" w:rsidP="000A3AC0">
      <w:r w:rsidRPr="00091C44">
        <w:t xml:space="preserve">  </w:t>
      </w:r>
      <w:r w:rsidRPr="00091C44">
        <w:rPr>
          <w:rFonts w:hint="eastAsia"/>
        </w:rPr>
        <w:t>このことについて、下記のとおり</w:t>
      </w:r>
      <w:r w:rsidR="00BA1318">
        <w:rPr>
          <w:rFonts w:hint="eastAsia"/>
        </w:rPr>
        <w:t>生徒指導部会</w:t>
      </w:r>
      <w:r>
        <w:rPr>
          <w:rFonts w:hint="eastAsia"/>
        </w:rPr>
        <w:t>夏季研修会</w:t>
      </w:r>
      <w:r w:rsidRPr="00091C44">
        <w:rPr>
          <w:rFonts w:hint="eastAsia"/>
        </w:rPr>
        <w:t>を開催しますので、貴職はじめ貴管下関係職員が多数ご参加くださいますようご案内申し上げます。</w:t>
      </w:r>
    </w:p>
    <w:p w14:paraId="3CF18D82" w14:textId="19CE78DD" w:rsidR="00EC3461" w:rsidRDefault="00EC3461" w:rsidP="000A3AC0"/>
    <w:p w14:paraId="1F31091F" w14:textId="77777777" w:rsidR="00091C44" w:rsidRPr="00091C44" w:rsidRDefault="00091C44" w:rsidP="000A3AC0">
      <w:pPr>
        <w:rPr>
          <w:rFonts w:hAnsi="Times New Roman"/>
          <w:spacing w:val="26"/>
        </w:rPr>
      </w:pPr>
    </w:p>
    <w:p w14:paraId="3737B710" w14:textId="77777777" w:rsidR="00091C44" w:rsidRPr="00091C44" w:rsidRDefault="00091C44" w:rsidP="000A3AC0">
      <w:pPr>
        <w:jc w:val="center"/>
        <w:rPr>
          <w:rFonts w:hAnsi="Times New Roman"/>
          <w:spacing w:val="26"/>
        </w:rPr>
      </w:pPr>
      <w:r w:rsidRPr="00091C44">
        <w:rPr>
          <w:rFonts w:hint="eastAsia"/>
        </w:rPr>
        <w:t>記</w:t>
      </w:r>
    </w:p>
    <w:p w14:paraId="6F76C19E" w14:textId="77777777" w:rsidR="00091C44" w:rsidRPr="00091C44" w:rsidRDefault="00091C44" w:rsidP="000A3AC0">
      <w:pPr>
        <w:rPr>
          <w:rFonts w:hAnsi="Times New Roman"/>
          <w:spacing w:val="26"/>
        </w:rPr>
      </w:pPr>
    </w:p>
    <w:p w14:paraId="39EEBE50" w14:textId="74504189" w:rsidR="00C123F8" w:rsidRDefault="00091C44" w:rsidP="000A3AC0">
      <w:r>
        <w:rPr>
          <w:rFonts w:hint="eastAsia"/>
        </w:rPr>
        <w:t>１</w:t>
      </w:r>
      <w:r w:rsidRPr="00091C44">
        <w:t xml:space="preserve">  </w:t>
      </w:r>
      <w:r w:rsidR="00C123F8">
        <w:rPr>
          <w:rFonts w:hint="eastAsia"/>
        </w:rPr>
        <w:t>主</w:t>
      </w:r>
      <w:r w:rsidR="000A3AC0">
        <w:rPr>
          <w:rFonts w:hint="eastAsia"/>
        </w:rPr>
        <w:t xml:space="preserve">　　</w:t>
      </w:r>
      <w:r w:rsidR="00C123F8">
        <w:rPr>
          <w:rFonts w:hint="eastAsia"/>
        </w:rPr>
        <w:t xml:space="preserve">催　　</w:t>
      </w:r>
      <w:r w:rsidR="00C123F8" w:rsidRPr="00091C44">
        <w:rPr>
          <w:rFonts w:hint="eastAsia"/>
        </w:rPr>
        <w:t>香川県中学校教育研究会</w:t>
      </w:r>
      <w:r w:rsidR="00BA1318">
        <w:rPr>
          <w:rFonts w:hint="eastAsia"/>
        </w:rPr>
        <w:t>生徒指導</w:t>
      </w:r>
      <w:r w:rsidR="00C123F8" w:rsidRPr="00091C44">
        <w:rPr>
          <w:rFonts w:hint="eastAsia"/>
        </w:rPr>
        <w:t>研究部</w:t>
      </w:r>
      <w:r w:rsidR="00C123F8">
        <w:rPr>
          <w:rFonts w:hint="eastAsia"/>
        </w:rPr>
        <w:t>会</w:t>
      </w:r>
    </w:p>
    <w:p w14:paraId="1707DCE8" w14:textId="4F514C32" w:rsidR="00C123F8" w:rsidRDefault="00C123F8" w:rsidP="000A3AC0"/>
    <w:p w14:paraId="7CE4EA8F" w14:textId="77777777" w:rsidR="00EC3461" w:rsidRDefault="00EC3461" w:rsidP="000A3AC0"/>
    <w:p w14:paraId="23B25B98" w14:textId="025EB6BA" w:rsidR="00C123F8" w:rsidRDefault="00C123F8" w:rsidP="000A3AC0">
      <w:r>
        <w:rPr>
          <w:rFonts w:hint="eastAsia"/>
        </w:rPr>
        <w:t>２　後</w:t>
      </w:r>
      <w:r w:rsidR="000A3AC0">
        <w:rPr>
          <w:rFonts w:hint="eastAsia"/>
        </w:rPr>
        <w:t xml:space="preserve">　　</w:t>
      </w:r>
      <w:r>
        <w:rPr>
          <w:rFonts w:hint="eastAsia"/>
        </w:rPr>
        <w:t>援　　香川県教育委員会、香川県中学校長会</w:t>
      </w:r>
    </w:p>
    <w:p w14:paraId="0C708940" w14:textId="75076C54" w:rsidR="00C123F8" w:rsidRDefault="00C123F8" w:rsidP="000A3AC0"/>
    <w:p w14:paraId="38D3C070" w14:textId="77777777" w:rsidR="00EC3461" w:rsidRPr="00C123F8" w:rsidRDefault="00EC3461" w:rsidP="000A3AC0"/>
    <w:p w14:paraId="50009849" w14:textId="19A9E99C" w:rsidR="00091C44" w:rsidRPr="00091C44" w:rsidRDefault="00C123F8" w:rsidP="000A3AC0">
      <w:pPr>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BA1318">
        <w:rPr>
          <w:rFonts w:hint="eastAsia"/>
        </w:rPr>
        <w:t>５</w:t>
      </w:r>
      <w:r w:rsidR="00091C44" w:rsidRPr="00091C44">
        <w:rPr>
          <w:rFonts w:hint="eastAsia"/>
        </w:rPr>
        <w:t>年</w:t>
      </w:r>
      <w:r w:rsidR="00BA1318">
        <w:rPr>
          <w:rFonts w:hint="eastAsia"/>
        </w:rPr>
        <w:t>８</w:t>
      </w:r>
      <w:r w:rsidR="00091C44" w:rsidRPr="00091C44">
        <w:rPr>
          <w:rFonts w:hint="eastAsia"/>
        </w:rPr>
        <w:t>月</w:t>
      </w:r>
      <w:r w:rsidR="00BA1318">
        <w:rPr>
          <w:rFonts w:hint="eastAsia"/>
        </w:rPr>
        <w:t>２１</w:t>
      </w:r>
      <w:r w:rsidR="00091C44" w:rsidRPr="00091C44">
        <w:rPr>
          <w:rFonts w:hint="eastAsia"/>
        </w:rPr>
        <w:t>日（</w:t>
      </w:r>
      <w:r w:rsidR="00BA1318">
        <w:rPr>
          <w:rFonts w:hint="eastAsia"/>
        </w:rPr>
        <w:t>月</w:t>
      </w:r>
      <w:r w:rsidR="00091C44" w:rsidRPr="00091C44">
        <w:rPr>
          <w:rFonts w:hint="eastAsia"/>
        </w:rPr>
        <w:t>）</w:t>
      </w:r>
      <w:r w:rsidR="00BA1318">
        <w:rPr>
          <w:rFonts w:hint="eastAsia"/>
        </w:rPr>
        <w:t>１３</w:t>
      </w:r>
      <w:r w:rsidR="00091C44" w:rsidRPr="00091C44">
        <w:rPr>
          <w:rFonts w:hint="eastAsia"/>
        </w:rPr>
        <w:t>時</w:t>
      </w:r>
      <w:r w:rsidR="00BA1318">
        <w:rPr>
          <w:rFonts w:hint="eastAsia"/>
        </w:rPr>
        <w:t>３０分～</w:t>
      </w:r>
      <w:r w:rsidR="00091C44">
        <w:rPr>
          <w:rFonts w:hint="eastAsia"/>
        </w:rPr>
        <w:t>１６時２５分</w:t>
      </w:r>
    </w:p>
    <w:p w14:paraId="41DF1ADC" w14:textId="65EF396E" w:rsidR="00091C44" w:rsidRDefault="00091C44" w:rsidP="000A3AC0"/>
    <w:p w14:paraId="257B2D92" w14:textId="77777777" w:rsidR="00EC3461" w:rsidRPr="00EC3461" w:rsidRDefault="00EC3461" w:rsidP="000A3AC0"/>
    <w:p w14:paraId="27164ACE" w14:textId="6C9C3148" w:rsidR="00091C44" w:rsidRDefault="00C123F8" w:rsidP="000A3AC0">
      <w:r>
        <w:rPr>
          <w:rFonts w:hint="eastAsia"/>
        </w:rPr>
        <w:t>４</w:t>
      </w:r>
      <w:r w:rsidR="00091C44" w:rsidRPr="00091C44">
        <w:t xml:space="preserve">  </w:t>
      </w:r>
      <w:r w:rsidR="00091C44" w:rsidRPr="00091C44">
        <w:rPr>
          <w:rFonts w:hint="eastAsia"/>
        </w:rPr>
        <w:t>会　　場</w:t>
      </w:r>
      <w:r w:rsidR="00091C44" w:rsidRPr="00091C44">
        <w:t xml:space="preserve">    </w:t>
      </w:r>
      <w:r w:rsidR="00BA1318">
        <w:rPr>
          <w:rFonts w:hint="eastAsia"/>
        </w:rPr>
        <w:t>ハイスタッフホール</w:t>
      </w:r>
    </w:p>
    <w:p w14:paraId="6B638A84" w14:textId="77777777" w:rsidR="00F60CD0" w:rsidRPr="00F60CD0" w:rsidRDefault="00091C44" w:rsidP="000A3AC0">
      <w:r w:rsidRPr="00F60CD0">
        <w:rPr>
          <w:rFonts w:hint="eastAsia"/>
        </w:rPr>
        <w:t xml:space="preserve">　　　　　　　　</w:t>
      </w:r>
      <w:r w:rsidR="00F60CD0" w:rsidRPr="00F60CD0">
        <w:rPr>
          <w:rFonts w:hint="eastAsia"/>
        </w:rPr>
        <w:t>〒768-006　香川県観音寺市観音寺町甲1186-2</w:t>
      </w:r>
    </w:p>
    <w:p w14:paraId="1D40955C" w14:textId="4C56A8FA" w:rsidR="00091C44" w:rsidRPr="00F60CD0" w:rsidRDefault="00F60CD0" w:rsidP="000A3AC0">
      <w:pPr>
        <w:ind w:firstLineChars="800" w:firstLine="1752"/>
        <w:rPr>
          <w:rFonts w:hAnsi="Times New Roman"/>
          <w:spacing w:val="26"/>
        </w:rPr>
      </w:pPr>
      <w:r>
        <w:t xml:space="preserve">TEL </w:t>
      </w:r>
      <w:r w:rsidRPr="00F60CD0">
        <w:rPr>
          <w:rFonts w:hint="eastAsia"/>
        </w:rPr>
        <w:t>0875-23-3939</w:t>
      </w:r>
    </w:p>
    <w:p w14:paraId="51AE99B3" w14:textId="018FF024" w:rsidR="00091C44" w:rsidRDefault="00091C44" w:rsidP="000A3AC0"/>
    <w:p w14:paraId="09FC4E1A" w14:textId="77777777" w:rsidR="00EC3461" w:rsidRDefault="00EC3461" w:rsidP="000A3AC0"/>
    <w:p w14:paraId="324B5978" w14:textId="26E61FCA" w:rsidR="00091C44" w:rsidRPr="00091C44" w:rsidRDefault="00C123F8" w:rsidP="000A3AC0">
      <w:pPr>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p>
    <w:p w14:paraId="0FB42A96" w14:textId="41358368" w:rsidR="00091C44" w:rsidRDefault="00091C44" w:rsidP="000A3AC0">
      <w:r w:rsidRPr="00091C44">
        <w:t xml:space="preserve">      </w:t>
      </w:r>
      <w:r w:rsidRPr="00091C44">
        <w:rPr>
          <w:rFonts w:hint="eastAsia"/>
        </w:rPr>
        <w:t>研究主題「</w:t>
      </w:r>
      <w:r w:rsidR="00BA1318">
        <w:rPr>
          <w:rFonts w:hint="eastAsia"/>
        </w:rPr>
        <w:t>豊かな心を育む生徒指導の推進　～日常の中で行う積極的な生徒指導～</w:t>
      </w:r>
      <w:r w:rsidRPr="00091C44">
        <w:rPr>
          <w:rFonts w:hint="eastAsia"/>
        </w:rPr>
        <w:t>」</w:t>
      </w:r>
    </w:p>
    <w:p w14:paraId="2081D67C" w14:textId="77777777" w:rsidR="00BA1318" w:rsidRPr="00091C44" w:rsidRDefault="00BA1318" w:rsidP="000A3AC0">
      <w:pPr>
        <w:rPr>
          <w:rFonts w:hAnsi="Times New Roman"/>
          <w:spacing w:val="26"/>
        </w:rPr>
      </w:pPr>
    </w:p>
    <w:p w14:paraId="0DD275BE" w14:textId="421A81D5" w:rsidR="00091C44" w:rsidRDefault="00091C44" w:rsidP="000A3AC0">
      <w:r w:rsidRPr="00091C44">
        <w:t xml:space="preserve"> (1)  </w:t>
      </w:r>
      <w:r w:rsidRPr="00091C44">
        <w:rPr>
          <w:rFonts w:hint="eastAsia"/>
        </w:rPr>
        <w:t>日程とその内容</w:t>
      </w:r>
    </w:p>
    <w:tbl>
      <w:tblPr>
        <w:tblStyle w:val="a9"/>
        <w:tblW w:w="0" w:type="auto"/>
        <w:tblInd w:w="70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96"/>
        <w:gridCol w:w="1187"/>
        <w:gridCol w:w="1188"/>
        <w:gridCol w:w="1188"/>
        <w:gridCol w:w="1188"/>
        <w:gridCol w:w="1189"/>
        <w:gridCol w:w="1189"/>
        <w:gridCol w:w="1189"/>
      </w:tblGrid>
      <w:tr w:rsidR="00F60CD0" w14:paraId="7EC2920A" w14:textId="77777777" w:rsidTr="00F60CD0">
        <w:trPr>
          <w:trHeight w:val="503"/>
        </w:trPr>
        <w:tc>
          <w:tcPr>
            <w:tcW w:w="598" w:type="dxa"/>
            <w:tcMar>
              <w:left w:w="0" w:type="dxa"/>
              <w:right w:w="0" w:type="dxa"/>
            </w:tcMar>
            <w:vAlign w:val="center"/>
          </w:tcPr>
          <w:p w14:paraId="07222AC6" w14:textId="60ED65B7" w:rsidR="00F60CD0" w:rsidRDefault="00F60CD0" w:rsidP="000A3AC0">
            <w:pPr>
              <w:jc w:val="center"/>
            </w:pPr>
            <w:r w:rsidRPr="00F60CD0">
              <w:rPr>
                <w:rFonts w:hint="eastAsia"/>
              </w:rPr>
              <w:t>時刻</w:t>
            </w:r>
          </w:p>
        </w:tc>
        <w:tc>
          <w:tcPr>
            <w:tcW w:w="1189" w:type="dxa"/>
            <w:tcMar>
              <w:left w:w="28" w:type="dxa"/>
              <w:right w:w="28" w:type="dxa"/>
            </w:tcMar>
            <w:vAlign w:val="center"/>
          </w:tcPr>
          <w:p w14:paraId="44CFA4A1" w14:textId="55CA894F" w:rsidR="00F60CD0" w:rsidRPr="00F60CD0" w:rsidRDefault="00F60CD0" w:rsidP="000A3AC0">
            <w:pPr>
              <w:rPr>
                <w:sz w:val="18"/>
                <w:szCs w:val="14"/>
              </w:rPr>
            </w:pPr>
            <w:r w:rsidRPr="00F60CD0">
              <w:rPr>
                <w:rFonts w:hint="eastAsia"/>
                <w:sz w:val="18"/>
                <w:szCs w:val="14"/>
              </w:rPr>
              <w:t>13：</w:t>
            </w:r>
            <w:r w:rsidR="00D55E3E">
              <w:rPr>
                <w:rFonts w:hint="eastAsia"/>
                <w:sz w:val="18"/>
                <w:szCs w:val="14"/>
              </w:rPr>
              <w:t>3</w:t>
            </w:r>
            <w:r w:rsidRPr="00F60CD0">
              <w:rPr>
                <w:rFonts w:hint="eastAsia"/>
                <w:sz w:val="18"/>
                <w:szCs w:val="14"/>
              </w:rPr>
              <w:t>0～13：40</w:t>
            </w:r>
          </w:p>
        </w:tc>
        <w:tc>
          <w:tcPr>
            <w:tcW w:w="1189" w:type="dxa"/>
            <w:tcMar>
              <w:left w:w="28" w:type="dxa"/>
              <w:right w:w="28" w:type="dxa"/>
            </w:tcMar>
            <w:vAlign w:val="center"/>
          </w:tcPr>
          <w:p w14:paraId="6CEB7EE4" w14:textId="66942E8F" w:rsidR="00F60CD0" w:rsidRPr="00F60CD0" w:rsidRDefault="00F60CD0" w:rsidP="000A3AC0">
            <w:pPr>
              <w:rPr>
                <w:sz w:val="18"/>
                <w:szCs w:val="14"/>
              </w:rPr>
            </w:pPr>
            <w:r w:rsidRPr="00F60CD0">
              <w:rPr>
                <w:rFonts w:hint="eastAsia"/>
                <w:sz w:val="18"/>
                <w:szCs w:val="14"/>
              </w:rPr>
              <w:t>13：40～14：40</w:t>
            </w:r>
          </w:p>
        </w:tc>
        <w:tc>
          <w:tcPr>
            <w:tcW w:w="1189" w:type="dxa"/>
            <w:tcMar>
              <w:left w:w="28" w:type="dxa"/>
              <w:right w:w="28" w:type="dxa"/>
            </w:tcMar>
            <w:vAlign w:val="center"/>
          </w:tcPr>
          <w:p w14:paraId="4AFA406F" w14:textId="5DCB1D8E" w:rsidR="00F60CD0" w:rsidRPr="00F60CD0" w:rsidRDefault="00F60CD0" w:rsidP="000A3AC0">
            <w:pPr>
              <w:rPr>
                <w:sz w:val="18"/>
                <w:szCs w:val="14"/>
              </w:rPr>
            </w:pPr>
            <w:r w:rsidRPr="00F60CD0">
              <w:rPr>
                <w:rFonts w:hint="eastAsia"/>
                <w:sz w:val="18"/>
                <w:szCs w:val="14"/>
              </w:rPr>
              <w:t>14：</w:t>
            </w:r>
            <w:r w:rsidRPr="00F60CD0">
              <w:rPr>
                <w:sz w:val="18"/>
                <w:szCs w:val="14"/>
              </w:rPr>
              <w:t>4</w:t>
            </w:r>
            <w:r w:rsidRPr="00F60CD0">
              <w:rPr>
                <w:rFonts w:hint="eastAsia"/>
                <w:sz w:val="18"/>
                <w:szCs w:val="14"/>
              </w:rPr>
              <w:t>0～1</w:t>
            </w:r>
            <w:r w:rsidRPr="00F60CD0">
              <w:rPr>
                <w:sz w:val="18"/>
                <w:szCs w:val="14"/>
              </w:rPr>
              <w:t>4</w:t>
            </w:r>
            <w:r w:rsidRPr="00F60CD0">
              <w:rPr>
                <w:rFonts w:hint="eastAsia"/>
                <w:sz w:val="18"/>
                <w:szCs w:val="14"/>
              </w:rPr>
              <w:t>：</w:t>
            </w:r>
            <w:r w:rsidRPr="00F60CD0">
              <w:rPr>
                <w:sz w:val="18"/>
                <w:szCs w:val="14"/>
              </w:rPr>
              <w:t>5</w:t>
            </w:r>
            <w:r w:rsidRPr="00F60CD0">
              <w:rPr>
                <w:rFonts w:hint="eastAsia"/>
                <w:sz w:val="18"/>
                <w:szCs w:val="14"/>
              </w:rPr>
              <w:t>0</w:t>
            </w:r>
          </w:p>
        </w:tc>
        <w:tc>
          <w:tcPr>
            <w:tcW w:w="1189" w:type="dxa"/>
            <w:tcMar>
              <w:left w:w="28" w:type="dxa"/>
              <w:right w:w="28" w:type="dxa"/>
            </w:tcMar>
            <w:vAlign w:val="center"/>
          </w:tcPr>
          <w:p w14:paraId="216FD8D5" w14:textId="4A4C1DFC" w:rsidR="00F60CD0" w:rsidRPr="00F60CD0" w:rsidRDefault="00F60CD0" w:rsidP="000A3AC0">
            <w:pPr>
              <w:rPr>
                <w:sz w:val="18"/>
                <w:szCs w:val="14"/>
              </w:rPr>
            </w:pPr>
            <w:r w:rsidRPr="00F60CD0">
              <w:rPr>
                <w:rFonts w:hint="eastAsia"/>
                <w:sz w:val="18"/>
                <w:szCs w:val="14"/>
              </w:rPr>
              <w:t>14：</w:t>
            </w:r>
            <w:r w:rsidRPr="00F60CD0">
              <w:rPr>
                <w:sz w:val="18"/>
                <w:szCs w:val="14"/>
              </w:rPr>
              <w:t>5</w:t>
            </w:r>
            <w:r w:rsidRPr="00F60CD0">
              <w:rPr>
                <w:rFonts w:hint="eastAsia"/>
                <w:sz w:val="18"/>
                <w:szCs w:val="14"/>
              </w:rPr>
              <w:t>0～1</w:t>
            </w:r>
            <w:r w:rsidRPr="00F60CD0">
              <w:rPr>
                <w:sz w:val="18"/>
                <w:szCs w:val="14"/>
              </w:rPr>
              <w:t>5</w:t>
            </w:r>
            <w:r w:rsidRPr="00F60CD0">
              <w:rPr>
                <w:rFonts w:hint="eastAsia"/>
                <w:sz w:val="18"/>
                <w:szCs w:val="14"/>
              </w:rPr>
              <w:t>：</w:t>
            </w:r>
            <w:r w:rsidRPr="00F60CD0">
              <w:rPr>
                <w:sz w:val="18"/>
                <w:szCs w:val="14"/>
              </w:rPr>
              <w:t>1</w:t>
            </w:r>
            <w:r w:rsidRPr="00F60CD0">
              <w:rPr>
                <w:rFonts w:hint="eastAsia"/>
                <w:sz w:val="18"/>
                <w:szCs w:val="14"/>
              </w:rPr>
              <w:t>0</w:t>
            </w:r>
          </w:p>
        </w:tc>
        <w:tc>
          <w:tcPr>
            <w:tcW w:w="1190" w:type="dxa"/>
            <w:tcMar>
              <w:left w:w="28" w:type="dxa"/>
              <w:right w:w="28" w:type="dxa"/>
            </w:tcMar>
            <w:vAlign w:val="center"/>
          </w:tcPr>
          <w:p w14:paraId="5ADE1B59" w14:textId="6527287B" w:rsidR="00F60CD0" w:rsidRPr="00F60CD0" w:rsidRDefault="00F60CD0" w:rsidP="000A3AC0">
            <w:pPr>
              <w:rPr>
                <w:sz w:val="18"/>
                <w:szCs w:val="14"/>
              </w:rPr>
            </w:pPr>
            <w:r w:rsidRPr="00F60CD0">
              <w:rPr>
                <w:rFonts w:hint="eastAsia"/>
                <w:sz w:val="18"/>
                <w:szCs w:val="14"/>
              </w:rPr>
              <w:t>1</w:t>
            </w:r>
            <w:r w:rsidRPr="00F60CD0">
              <w:rPr>
                <w:sz w:val="18"/>
                <w:szCs w:val="14"/>
              </w:rPr>
              <w:t>5</w:t>
            </w:r>
            <w:r w:rsidRPr="00F60CD0">
              <w:rPr>
                <w:rFonts w:hint="eastAsia"/>
                <w:sz w:val="18"/>
                <w:szCs w:val="14"/>
              </w:rPr>
              <w:t>：</w:t>
            </w:r>
            <w:r w:rsidRPr="00F60CD0">
              <w:rPr>
                <w:sz w:val="18"/>
                <w:szCs w:val="14"/>
              </w:rPr>
              <w:t>1</w:t>
            </w:r>
            <w:r w:rsidRPr="00F60CD0">
              <w:rPr>
                <w:rFonts w:hint="eastAsia"/>
                <w:sz w:val="18"/>
                <w:szCs w:val="14"/>
              </w:rPr>
              <w:t>0～16：</w:t>
            </w:r>
            <w:r w:rsidRPr="00F60CD0">
              <w:rPr>
                <w:sz w:val="18"/>
                <w:szCs w:val="14"/>
              </w:rPr>
              <w:t>1</w:t>
            </w:r>
            <w:r w:rsidRPr="00F60CD0">
              <w:rPr>
                <w:rFonts w:hint="eastAsia"/>
                <w:sz w:val="18"/>
                <w:szCs w:val="14"/>
              </w:rPr>
              <w:t>0</w:t>
            </w:r>
          </w:p>
        </w:tc>
        <w:tc>
          <w:tcPr>
            <w:tcW w:w="1190" w:type="dxa"/>
            <w:tcMar>
              <w:left w:w="28" w:type="dxa"/>
              <w:right w:w="28" w:type="dxa"/>
            </w:tcMar>
            <w:vAlign w:val="center"/>
          </w:tcPr>
          <w:p w14:paraId="15CC1979" w14:textId="2A48F204" w:rsidR="00F60CD0" w:rsidRPr="00F60CD0" w:rsidRDefault="00F60CD0" w:rsidP="000A3AC0">
            <w:pPr>
              <w:rPr>
                <w:sz w:val="18"/>
                <w:szCs w:val="14"/>
              </w:rPr>
            </w:pPr>
            <w:r w:rsidRPr="00F60CD0">
              <w:rPr>
                <w:rFonts w:hint="eastAsia"/>
                <w:sz w:val="18"/>
                <w:szCs w:val="14"/>
              </w:rPr>
              <w:t>16：10～16：20</w:t>
            </w:r>
          </w:p>
        </w:tc>
        <w:tc>
          <w:tcPr>
            <w:tcW w:w="1190" w:type="dxa"/>
            <w:tcMar>
              <w:left w:w="28" w:type="dxa"/>
              <w:right w:w="28" w:type="dxa"/>
            </w:tcMar>
            <w:vAlign w:val="center"/>
          </w:tcPr>
          <w:p w14:paraId="51F9FF43" w14:textId="4B795C8B" w:rsidR="00F60CD0" w:rsidRPr="00F60CD0" w:rsidRDefault="00F60CD0" w:rsidP="000A3AC0">
            <w:pPr>
              <w:rPr>
                <w:sz w:val="18"/>
                <w:szCs w:val="14"/>
              </w:rPr>
            </w:pPr>
            <w:r w:rsidRPr="00F60CD0">
              <w:rPr>
                <w:rFonts w:hint="eastAsia"/>
                <w:sz w:val="18"/>
                <w:szCs w:val="14"/>
              </w:rPr>
              <w:t>16：20～16：25</w:t>
            </w:r>
          </w:p>
        </w:tc>
      </w:tr>
      <w:tr w:rsidR="00F60CD0" w14:paraId="21218132" w14:textId="77777777" w:rsidTr="00F60CD0">
        <w:trPr>
          <w:trHeight w:val="503"/>
        </w:trPr>
        <w:tc>
          <w:tcPr>
            <w:tcW w:w="598" w:type="dxa"/>
            <w:tcMar>
              <w:left w:w="0" w:type="dxa"/>
              <w:right w:w="0" w:type="dxa"/>
            </w:tcMar>
            <w:vAlign w:val="center"/>
          </w:tcPr>
          <w:p w14:paraId="09698EA2" w14:textId="0E6401BD" w:rsidR="00F60CD0" w:rsidRDefault="00F60CD0" w:rsidP="000A3AC0">
            <w:pPr>
              <w:jc w:val="center"/>
            </w:pPr>
            <w:r w:rsidRPr="00091C44">
              <w:rPr>
                <w:rFonts w:hint="eastAsia"/>
              </w:rPr>
              <w:t>内容</w:t>
            </w:r>
          </w:p>
        </w:tc>
        <w:tc>
          <w:tcPr>
            <w:tcW w:w="1189" w:type="dxa"/>
            <w:tcMar>
              <w:left w:w="0" w:type="dxa"/>
              <w:right w:w="0" w:type="dxa"/>
            </w:tcMar>
            <w:vAlign w:val="center"/>
          </w:tcPr>
          <w:p w14:paraId="3191A037" w14:textId="72BA7964" w:rsidR="00F60CD0" w:rsidRDefault="00F60CD0" w:rsidP="000A3AC0">
            <w:pPr>
              <w:jc w:val="center"/>
            </w:pPr>
            <w:r>
              <w:rPr>
                <w:rFonts w:hAnsi="Times New Roman" w:hint="eastAsia"/>
              </w:rPr>
              <w:t>開会行事</w:t>
            </w:r>
          </w:p>
        </w:tc>
        <w:tc>
          <w:tcPr>
            <w:tcW w:w="1189" w:type="dxa"/>
            <w:tcMar>
              <w:left w:w="0" w:type="dxa"/>
              <w:right w:w="0" w:type="dxa"/>
            </w:tcMar>
            <w:vAlign w:val="center"/>
          </w:tcPr>
          <w:p w14:paraId="3ABC1CC5" w14:textId="76CFEB29" w:rsidR="00F60CD0" w:rsidRDefault="00F60CD0" w:rsidP="000A3AC0">
            <w:pPr>
              <w:jc w:val="center"/>
            </w:pPr>
            <w:r>
              <w:rPr>
                <w:rFonts w:hAnsi="Times New Roman" w:hint="eastAsia"/>
              </w:rPr>
              <w:t>講演①</w:t>
            </w:r>
          </w:p>
        </w:tc>
        <w:tc>
          <w:tcPr>
            <w:tcW w:w="1189" w:type="dxa"/>
            <w:tcMar>
              <w:left w:w="0" w:type="dxa"/>
              <w:right w:w="0" w:type="dxa"/>
            </w:tcMar>
            <w:vAlign w:val="center"/>
          </w:tcPr>
          <w:p w14:paraId="33B13728" w14:textId="217D6B39" w:rsidR="00F60CD0" w:rsidRDefault="00F60CD0" w:rsidP="000A3AC0">
            <w:pPr>
              <w:jc w:val="center"/>
            </w:pPr>
            <w:r>
              <w:rPr>
                <w:rFonts w:hAnsi="Times New Roman" w:hint="eastAsia"/>
              </w:rPr>
              <w:t>質疑応答</w:t>
            </w:r>
          </w:p>
        </w:tc>
        <w:tc>
          <w:tcPr>
            <w:tcW w:w="1189" w:type="dxa"/>
            <w:tcMar>
              <w:left w:w="0" w:type="dxa"/>
              <w:right w:w="0" w:type="dxa"/>
            </w:tcMar>
            <w:vAlign w:val="center"/>
          </w:tcPr>
          <w:p w14:paraId="5DA893A5" w14:textId="1799973A" w:rsidR="00F60CD0" w:rsidRDefault="00F60CD0" w:rsidP="000A3AC0">
            <w:pPr>
              <w:jc w:val="center"/>
            </w:pPr>
            <w:r>
              <w:rPr>
                <w:rFonts w:hAnsi="Times New Roman" w:hint="eastAsia"/>
              </w:rPr>
              <w:t>休憩</w:t>
            </w:r>
          </w:p>
        </w:tc>
        <w:tc>
          <w:tcPr>
            <w:tcW w:w="1190" w:type="dxa"/>
            <w:tcMar>
              <w:left w:w="0" w:type="dxa"/>
              <w:right w:w="0" w:type="dxa"/>
            </w:tcMar>
            <w:vAlign w:val="center"/>
          </w:tcPr>
          <w:p w14:paraId="2735183B" w14:textId="7A4B3FFE" w:rsidR="00F60CD0" w:rsidRDefault="00F60CD0" w:rsidP="000A3AC0">
            <w:pPr>
              <w:jc w:val="center"/>
            </w:pPr>
            <w:r>
              <w:rPr>
                <w:rFonts w:hAnsi="Times New Roman" w:hint="eastAsia"/>
              </w:rPr>
              <w:t>講演②</w:t>
            </w:r>
          </w:p>
        </w:tc>
        <w:tc>
          <w:tcPr>
            <w:tcW w:w="1190" w:type="dxa"/>
            <w:tcMar>
              <w:left w:w="0" w:type="dxa"/>
              <w:right w:w="0" w:type="dxa"/>
            </w:tcMar>
            <w:vAlign w:val="center"/>
          </w:tcPr>
          <w:p w14:paraId="3AEF4981" w14:textId="33E2EEC2" w:rsidR="00F60CD0" w:rsidRDefault="00F60CD0" w:rsidP="000A3AC0">
            <w:pPr>
              <w:jc w:val="center"/>
            </w:pPr>
            <w:r>
              <w:rPr>
                <w:rFonts w:hAnsi="Times New Roman" w:hint="eastAsia"/>
              </w:rPr>
              <w:t>質疑応答</w:t>
            </w:r>
          </w:p>
        </w:tc>
        <w:tc>
          <w:tcPr>
            <w:tcW w:w="1190" w:type="dxa"/>
            <w:tcMar>
              <w:left w:w="0" w:type="dxa"/>
              <w:right w:w="0" w:type="dxa"/>
            </w:tcMar>
            <w:vAlign w:val="center"/>
          </w:tcPr>
          <w:p w14:paraId="08E3AAF0" w14:textId="23EE4924" w:rsidR="00F60CD0" w:rsidRDefault="00F60CD0" w:rsidP="000A3AC0">
            <w:pPr>
              <w:jc w:val="center"/>
            </w:pPr>
            <w:r>
              <w:rPr>
                <w:rFonts w:hAnsi="Times New Roman" w:hint="eastAsia"/>
              </w:rPr>
              <w:t>閉会行事</w:t>
            </w:r>
          </w:p>
        </w:tc>
      </w:tr>
    </w:tbl>
    <w:p w14:paraId="4F2FF87D" w14:textId="77777777" w:rsidR="00091C44" w:rsidRDefault="00091C44" w:rsidP="000A3AC0"/>
    <w:p w14:paraId="5BD35D2B" w14:textId="4CDAB6B4" w:rsidR="00EC3461" w:rsidRDefault="00091C44" w:rsidP="000A3AC0">
      <w:r w:rsidRPr="00F777D8">
        <w:rPr>
          <w:color w:val="000000" w:themeColor="text1"/>
        </w:rPr>
        <w:t xml:space="preserve"> (2)  </w:t>
      </w:r>
      <w:r w:rsidRPr="00F777D8">
        <w:rPr>
          <w:rFonts w:hint="eastAsia"/>
          <w:color w:val="000000" w:themeColor="text1"/>
        </w:rPr>
        <w:t>講</w:t>
      </w:r>
      <w:r w:rsidR="000A3AC0">
        <w:rPr>
          <w:rFonts w:hint="eastAsia"/>
          <w:color w:val="000000" w:themeColor="text1"/>
        </w:rPr>
        <w:t xml:space="preserve">　</w:t>
      </w:r>
      <w:r w:rsidRPr="00F777D8">
        <w:rPr>
          <w:rFonts w:hint="eastAsia"/>
          <w:color w:val="000000" w:themeColor="text1"/>
        </w:rPr>
        <w:t>演</w:t>
      </w:r>
    </w:p>
    <w:p w14:paraId="5835A9A3" w14:textId="5172E663" w:rsidR="00EC3461" w:rsidRDefault="00EC3461" w:rsidP="000A3AC0">
      <w:r>
        <w:rPr>
          <w:rFonts w:hint="eastAsia"/>
        </w:rPr>
        <w:t xml:space="preserve">　　</w:t>
      </w:r>
      <w:r w:rsidR="00C150D8">
        <w:rPr>
          <w:rFonts w:hint="eastAsia"/>
        </w:rPr>
        <w:t xml:space="preserve">　</w:t>
      </w:r>
      <w:r>
        <w:rPr>
          <w:rFonts w:hint="eastAsia"/>
        </w:rPr>
        <w:t xml:space="preserve">　講演①</w:t>
      </w:r>
    </w:p>
    <w:p w14:paraId="7B4DEFBD" w14:textId="041D629F" w:rsidR="00EC3461" w:rsidRPr="000A3AC0" w:rsidRDefault="00317171" w:rsidP="000A3AC0">
      <w:pPr>
        <w:rPr>
          <w:color w:val="000000" w:themeColor="text1"/>
        </w:rPr>
      </w:pPr>
      <w:r w:rsidRPr="000A3AC0">
        <w:rPr>
          <w:rFonts w:hint="eastAsia"/>
          <w:color w:val="000000" w:themeColor="text1"/>
        </w:rPr>
        <w:t xml:space="preserve">　　　　　演題　</w:t>
      </w:r>
      <w:r w:rsidR="00EC3461" w:rsidRPr="000A3AC0">
        <w:rPr>
          <w:rFonts w:hint="eastAsia"/>
          <w:color w:val="000000" w:themeColor="text1"/>
        </w:rPr>
        <w:t>香川県内の少年非行と学警連絡制度について</w:t>
      </w:r>
    </w:p>
    <w:p w14:paraId="04F78953" w14:textId="339DFBE8" w:rsidR="00EC3461" w:rsidRDefault="00EC3461" w:rsidP="000A3AC0">
      <w:r>
        <w:rPr>
          <w:rFonts w:hint="eastAsia"/>
        </w:rPr>
        <w:t xml:space="preserve">　　　　　</w:t>
      </w:r>
      <w:r w:rsidR="00317171">
        <w:rPr>
          <w:rFonts w:hint="eastAsia"/>
        </w:rPr>
        <w:t>講師</w:t>
      </w:r>
      <w:r>
        <w:rPr>
          <w:rFonts w:hint="eastAsia"/>
        </w:rPr>
        <w:t xml:space="preserve">　香川県警察本部　人身安全・少年課</w:t>
      </w:r>
      <w:r w:rsidR="00317171">
        <w:rPr>
          <w:rFonts w:hint="eastAsia"/>
        </w:rPr>
        <w:t xml:space="preserve">　課長補佐　</w:t>
      </w:r>
      <w:r w:rsidR="000A3AC0">
        <w:rPr>
          <w:rFonts w:hint="eastAsia"/>
        </w:rPr>
        <w:t xml:space="preserve">　坂</w:t>
      </w:r>
      <w:r w:rsidR="00317171">
        <w:rPr>
          <w:rFonts w:hint="eastAsia"/>
        </w:rPr>
        <w:t>賀</w:t>
      </w:r>
      <w:r w:rsidR="000A3AC0">
        <w:rPr>
          <w:rFonts w:hint="eastAsia"/>
        </w:rPr>
        <w:t xml:space="preserve">　俊之</w:t>
      </w:r>
    </w:p>
    <w:p w14:paraId="549529EB" w14:textId="7976057E" w:rsidR="00EC3461" w:rsidRDefault="00EC3461" w:rsidP="000A3AC0"/>
    <w:p w14:paraId="3FBDACE8" w14:textId="38D23C48" w:rsidR="00EC3461" w:rsidRDefault="00EC3461" w:rsidP="000A3AC0">
      <w:r>
        <w:rPr>
          <w:rFonts w:hint="eastAsia"/>
        </w:rPr>
        <w:t xml:space="preserve">　　　</w:t>
      </w:r>
      <w:r w:rsidR="00C150D8">
        <w:rPr>
          <w:rFonts w:hint="eastAsia"/>
        </w:rPr>
        <w:t xml:space="preserve">　</w:t>
      </w:r>
      <w:r>
        <w:rPr>
          <w:rFonts w:hint="eastAsia"/>
        </w:rPr>
        <w:t>講演②</w:t>
      </w:r>
    </w:p>
    <w:p w14:paraId="3B44F341" w14:textId="29528DB6" w:rsidR="00317171" w:rsidRDefault="00317171" w:rsidP="000A3AC0">
      <w:r>
        <w:rPr>
          <w:rFonts w:hint="eastAsia"/>
        </w:rPr>
        <w:t xml:space="preserve">　　　　　演題　</w:t>
      </w:r>
      <w:r w:rsidRPr="00F777D8">
        <w:rPr>
          <w:rFonts w:hint="eastAsia"/>
          <w:color w:val="000000" w:themeColor="text1"/>
        </w:rPr>
        <w:t>高松市内における学校生活のきまりに関するガイドラインの現状について</w:t>
      </w:r>
    </w:p>
    <w:p w14:paraId="0CE51B9E" w14:textId="731C9EBA" w:rsidR="00EC3461" w:rsidRDefault="00317171" w:rsidP="000A3AC0">
      <w:r>
        <w:rPr>
          <w:rFonts w:hint="eastAsia"/>
        </w:rPr>
        <w:t xml:space="preserve">　　　　　講師</w:t>
      </w:r>
      <w:r w:rsidR="00EC3461" w:rsidRPr="00F777D8">
        <w:rPr>
          <w:rFonts w:hint="eastAsia"/>
          <w:color w:val="000000" w:themeColor="text1"/>
        </w:rPr>
        <w:t xml:space="preserve">　</w:t>
      </w:r>
      <w:r w:rsidR="00EC3461">
        <w:rPr>
          <w:rFonts w:hint="eastAsia"/>
        </w:rPr>
        <w:t>高松市少年育成センター</w:t>
      </w:r>
      <w:r w:rsidR="000A3AC0">
        <w:rPr>
          <w:rFonts w:hint="eastAsia"/>
        </w:rPr>
        <w:t xml:space="preserve">　所長　　米谷　利彦</w:t>
      </w:r>
    </w:p>
    <w:p w14:paraId="6C9265ED" w14:textId="35F88638" w:rsidR="00C150D8" w:rsidRPr="00317171" w:rsidRDefault="00C150D8" w:rsidP="000A3AC0"/>
    <w:sectPr w:rsidR="00C150D8" w:rsidRPr="00317171"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BD7AC" w14:textId="77777777" w:rsidR="00391F77" w:rsidRDefault="00391F77" w:rsidP="008343B6">
      <w:r>
        <w:separator/>
      </w:r>
    </w:p>
  </w:endnote>
  <w:endnote w:type="continuationSeparator" w:id="0">
    <w:p w14:paraId="437DFCDE" w14:textId="77777777" w:rsidR="00391F77" w:rsidRDefault="00391F77"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6E441" w14:textId="77777777" w:rsidR="00391F77" w:rsidRDefault="00391F77" w:rsidP="008343B6">
      <w:r>
        <w:separator/>
      </w:r>
    </w:p>
  </w:footnote>
  <w:footnote w:type="continuationSeparator" w:id="0">
    <w:p w14:paraId="189C2570" w14:textId="77777777" w:rsidR="00391F77" w:rsidRDefault="00391F77"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543AA"/>
    <w:rsid w:val="000728AD"/>
    <w:rsid w:val="000764B5"/>
    <w:rsid w:val="00091C44"/>
    <w:rsid w:val="000A3AC0"/>
    <w:rsid w:val="000D63C2"/>
    <w:rsid w:val="00186EF7"/>
    <w:rsid w:val="00265B2D"/>
    <w:rsid w:val="00282348"/>
    <w:rsid w:val="00282520"/>
    <w:rsid w:val="00292CDE"/>
    <w:rsid w:val="00317171"/>
    <w:rsid w:val="003317B9"/>
    <w:rsid w:val="00352C1E"/>
    <w:rsid w:val="0037458E"/>
    <w:rsid w:val="00376A0A"/>
    <w:rsid w:val="00391F77"/>
    <w:rsid w:val="00440F48"/>
    <w:rsid w:val="00466CC8"/>
    <w:rsid w:val="0048674D"/>
    <w:rsid w:val="004A7783"/>
    <w:rsid w:val="004C65EC"/>
    <w:rsid w:val="005D6780"/>
    <w:rsid w:val="006E1F33"/>
    <w:rsid w:val="0072501A"/>
    <w:rsid w:val="0072668C"/>
    <w:rsid w:val="00755718"/>
    <w:rsid w:val="007F7EC9"/>
    <w:rsid w:val="008343B6"/>
    <w:rsid w:val="008732F4"/>
    <w:rsid w:val="00890FD0"/>
    <w:rsid w:val="008B4802"/>
    <w:rsid w:val="008E7AF6"/>
    <w:rsid w:val="00900936"/>
    <w:rsid w:val="00970EFC"/>
    <w:rsid w:val="009F4E17"/>
    <w:rsid w:val="00A323E1"/>
    <w:rsid w:val="00A81430"/>
    <w:rsid w:val="00A8745E"/>
    <w:rsid w:val="00AC2AFF"/>
    <w:rsid w:val="00B01477"/>
    <w:rsid w:val="00BA1318"/>
    <w:rsid w:val="00C110E7"/>
    <w:rsid w:val="00C123F8"/>
    <w:rsid w:val="00C150D8"/>
    <w:rsid w:val="00CB3A59"/>
    <w:rsid w:val="00CB7CCF"/>
    <w:rsid w:val="00D55E3E"/>
    <w:rsid w:val="00D65577"/>
    <w:rsid w:val="00DB30EE"/>
    <w:rsid w:val="00DB72F4"/>
    <w:rsid w:val="00E17D3B"/>
    <w:rsid w:val="00E45047"/>
    <w:rsid w:val="00E649CD"/>
    <w:rsid w:val="00EC3461"/>
    <w:rsid w:val="00ED3675"/>
    <w:rsid w:val="00F60CD0"/>
    <w:rsid w:val="00F777D8"/>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4</cp:revision>
  <cp:lastPrinted>2023-05-26T03:02:00Z</cp:lastPrinted>
  <dcterms:created xsi:type="dcterms:W3CDTF">2023-06-06T00:04:00Z</dcterms:created>
  <dcterms:modified xsi:type="dcterms:W3CDTF">2023-06-19T09:31:00Z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