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11F9D8" w14:textId="2CC2AFE6" w:rsidR="006504C2" w:rsidRDefault="00E2035A" w:rsidP="00862758">
      <w:pPr>
        <w:spacing w:line="380" w:lineRule="exact"/>
        <w:jc w:val="center"/>
        <w:rPr>
          <w:rFonts w:hAnsi="Times New Roman"/>
          <w:spacing w:val="14"/>
        </w:rPr>
      </w:pPr>
      <w:r>
        <w:rPr>
          <w:rFonts w:hint="eastAsia"/>
          <w:spacing w:val="2"/>
          <w:sz w:val="28"/>
          <w:szCs w:val="28"/>
        </w:rPr>
        <w:t>研究大会</w:t>
      </w:r>
      <w:r w:rsidR="006504C2">
        <w:rPr>
          <w:rFonts w:hint="eastAsia"/>
          <w:spacing w:val="2"/>
          <w:sz w:val="28"/>
          <w:szCs w:val="28"/>
        </w:rPr>
        <w:t>事前研究の手引き</w:t>
      </w:r>
      <w:r w:rsidR="006A10AF">
        <w:rPr>
          <w:rFonts w:hint="eastAsia"/>
          <w:spacing w:val="2"/>
          <w:sz w:val="28"/>
          <w:szCs w:val="28"/>
        </w:rPr>
        <w:t>(技術分野)</w:t>
      </w:r>
    </w:p>
    <w:p w14:paraId="29AA8213" w14:textId="77777777" w:rsidR="006504C2" w:rsidRDefault="006504C2" w:rsidP="006504C2">
      <w:pPr>
        <w:spacing w:line="380" w:lineRule="exact"/>
        <w:rPr>
          <w:rFonts w:hAnsi="Times New Roman"/>
          <w:spacing w:val="14"/>
        </w:rPr>
      </w:pPr>
    </w:p>
    <w:p w14:paraId="0D4CEBFF" w14:textId="6A34405D" w:rsidR="006504C2" w:rsidRDefault="006504C2" w:rsidP="006504C2">
      <w:pPr>
        <w:spacing w:line="380" w:lineRule="exact"/>
        <w:jc w:val="center"/>
        <w:rPr>
          <w:rFonts w:hAnsi="Times New Roman"/>
          <w:spacing w:val="14"/>
        </w:rPr>
      </w:pPr>
      <w:r>
        <w:rPr>
          <w:rFonts w:hint="eastAsia"/>
        </w:rPr>
        <w:t>香川県中学校教育研究会</w:t>
      </w:r>
      <w:r w:rsidR="00FA1D1F">
        <w:rPr>
          <w:rFonts w:hint="eastAsia"/>
        </w:rPr>
        <w:t>技術・家庭科</w:t>
      </w:r>
      <w:r>
        <w:rPr>
          <w:rFonts w:hint="eastAsia"/>
        </w:rPr>
        <w:t>教育研究大会</w:t>
      </w:r>
    </w:p>
    <w:p w14:paraId="5B06537D" w14:textId="77777777" w:rsidR="006504C2" w:rsidRDefault="006504C2" w:rsidP="006504C2">
      <w:pPr>
        <w:spacing w:line="380" w:lineRule="exact"/>
        <w:rPr>
          <w:rFonts w:hAnsi="Times New Roman"/>
          <w:spacing w:val="14"/>
        </w:rPr>
      </w:pPr>
      <w:r>
        <w:t xml:space="preserve">                            </w:t>
      </w:r>
      <w:r>
        <w:rPr>
          <w:rFonts w:hint="eastAsia"/>
        </w:rPr>
        <w:t xml:space="preserve">　　　　事前研究の手引き</w:t>
      </w:r>
    </w:p>
    <w:p w14:paraId="1CBDCD4C" w14:textId="77777777" w:rsidR="006504C2" w:rsidRDefault="006504C2" w:rsidP="006504C2">
      <w:pPr>
        <w:spacing w:line="380" w:lineRule="exact"/>
        <w:rPr>
          <w:rFonts w:hAnsi="Times New Roman"/>
          <w:spacing w:val="14"/>
        </w:rPr>
      </w:pPr>
    </w:p>
    <w:p w14:paraId="237E1A9C" w14:textId="77777777" w:rsidR="00F22DC4" w:rsidRDefault="00F22DC4" w:rsidP="006504C2">
      <w:pPr>
        <w:spacing w:line="380" w:lineRule="exact"/>
        <w:rPr>
          <w:rFonts w:hAnsi="Times New Roman"/>
          <w:spacing w:val="14"/>
        </w:rPr>
      </w:pPr>
    </w:p>
    <w:p w14:paraId="3879A78A" w14:textId="20C6755A" w:rsidR="006504C2" w:rsidRDefault="006504C2" w:rsidP="006504C2">
      <w:pPr>
        <w:spacing w:line="380" w:lineRule="exact"/>
      </w:pPr>
      <w:r>
        <w:rPr>
          <w:rFonts w:hint="eastAsia"/>
        </w:rPr>
        <w:t xml:space="preserve">　　　　　　　　　　　　　　　　　　　　　　香川県中学校教育研究会</w:t>
      </w:r>
      <w:r w:rsidR="00FA1D1F">
        <w:rPr>
          <w:rFonts w:hint="eastAsia"/>
        </w:rPr>
        <w:t>技術</w:t>
      </w:r>
      <w:r w:rsidR="0002439B">
        <w:rPr>
          <w:rFonts w:hint="eastAsia"/>
        </w:rPr>
        <w:t>・</w:t>
      </w:r>
      <w:r w:rsidR="00FA1D1F">
        <w:rPr>
          <w:rFonts w:hint="eastAsia"/>
        </w:rPr>
        <w:t>家庭科</w:t>
      </w:r>
      <w:r w:rsidR="0002439B">
        <w:rPr>
          <w:rFonts w:hint="eastAsia"/>
        </w:rPr>
        <w:t>教育</w:t>
      </w:r>
      <w:r w:rsidR="00F25FA6">
        <w:rPr>
          <w:rFonts w:hint="eastAsia"/>
        </w:rPr>
        <w:t>研究</w:t>
      </w:r>
      <w:r>
        <w:rPr>
          <w:rFonts w:hint="eastAsia"/>
        </w:rPr>
        <w:t>部会</w:t>
      </w:r>
    </w:p>
    <w:p w14:paraId="6259D19C" w14:textId="13A4A8B5" w:rsidR="0002439B" w:rsidRDefault="0002439B" w:rsidP="006504C2">
      <w:pPr>
        <w:spacing w:line="380" w:lineRule="exact"/>
        <w:rPr>
          <w:rFonts w:hAnsi="Times New Roman"/>
          <w:spacing w:val="14"/>
        </w:rPr>
      </w:pPr>
      <w:r>
        <w:rPr>
          <w:rFonts w:hint="eastAsia"/>
        </w:rPr>
        <w:t xml:space="preserve">　　　　　　　　　　　　　　　　　　　　　　　　　　　　　　　　　　　さぬき・東かがわ</w:t>
      </w:r>
      <w:r w:rsidR="000A2AE9">
        <w:rPr>
          <w:rFonts w:hint="eastAsia"/>
        </w:rPr>
        <w:t>支部</w:t>
      </w:r>
    </w:p>
    <w:p w14:paraId="2E1D2530" w14:textId="336F7144" w:rsidR="006504C2" w:rsidRDefault="006504C2" w:rsidP="006504C2">
      <w:pPr>
        <w:spacing w:line="380" w:lineRule="exact"/>
      </w:pPr>
      <w:r>
        <w:t xml:space="preserve">                                    </w:t>
      </w:r>
      <w:r>
        <w:rPr>
          <w:rFonts w:hint="eastAsia"/>
        </w:rPr>
        <w:t xml:space="preserve">　　　　　　　</w:t>
      </w:r>
      <w:r>
        <w:t xml:space="preserve">  </w:t>
      </w:r>
      <w:r w:rsidR="0002439B">
        <w:rPr>
          <w:rFonts w:hint="eastAsia"/>
        </w:rPr>
        <w:t xml:space="preserve">　　　　　　</w:t>
      </w:r>
      <w:r>
        <w:rPr>
          <w:rFonts w:hint="eastAsia"/>
        </w:rPr>
        <w:t>（</w:t>
      </w:r>
      <w:r w:rsidR="009D17C7">
        <w:rPr>
          <w:rFonts w:hint="eastAsia"/>
        </w:rPr>
        <w:t>東かがわ</w:t>
      </w:r>
      <w:r>
        <w:rPr>
          <w:rFonts w:hint="eastAsia"/>
        </w:rPr>
        <w:t>市立</w:t>
      </w:r>
      <w:r w:rsidR="009D17C7">
        <w:rPr>
          <w:rFonts w:hint="eastAsia"/>
        </w:rPr>
        <w:t>引田</w:t>
      </w:r>
      <w:r>
        <w:rPr>
          <w:rFonts w:hint="eastAsia"/>
        </w:rPr>
        <w:t>中学校</w:t>
      </w:r>
      <w:r>
        <w:t>)</w:t>
      </w:r>
    </w:p>
    <w:p w14:paraId="17F10A60" w14:textId="77777777" w:rsidR="009D17C7" w:rsidRDefault="009D17C7" w:rsidP="006504C2">
      <w:pPr>
        <w:spacing w:line="380" w:lineRule="exact"/>
        <w:rPr>
          <w:rFonts w:hAnsi="Times New Roman"/>
          <w:spacing w:val="14"/>
        </w:rPr>
      </w:pPr>
    </w:p>
    <w:p w14:paraId="2FBB49B6" w14:textId="77777777" w:rsidR="00F22DC4" w:rsidRDefault="00F22DC4" w:rsidP="006504C2">
      <w:pPr>
        <w:spacing w:line="380" w:lineRule="exact"/>
        <w:rPr>
          <w:rFonts w:hAnsi="Times New Roman"/>
          <w:spacing w:val="14"/>
        </w:rPr>
      </w:pPr>
    </w:p>
    <w:p w14:paraId="2F2863ED" w14:textId="77777777" w:rsidR="006504C2" w:rsidRDefault="006504C2" w:rsidP="006504C2">
      <w:pPr>
        <w:spacing w:line="380" w:lineRule="exact"/>
      </w:pPr>
      <w:r>
        <w:rPr>
          <w:rFonts w:hint="eastAsia"/>
        </w:rPr>
        <w:t>１</w:t>
      </w:r>
      <w:r>
        <w:t xml:space="preserve">  </w:t>
      </w:r>
      <w:r>
        <w:rPr>
          <w:rFonts w:hint="eastAsia"/>
        </w:rPr>
        <w:t>研究主題</w:t>
      </w:r>
    </w:p>
    <w:p w14:paraId="5EE3CCA6" w14:textId="5FCC6742" w:rsidR="00FA1D1F" w:rsidRDefault="00FA1D1F" w:rsidP="006504C2">
      <w:pPr>
        <w:spacing w:line="380" w:lineRule="exact"/>
        <w:rPr>
          <w:rFonts w:hAnsi="Times New Roman"/>
          <w:spacing w:val="14"/>
        </w:rPr>
      </w:pPr>
      <w:r>
        <w:rPr>
          <w:rFonts w:hint="eastAsia"/>
        </w:rPr>
        <w:t xml:space="preserve">　　</w:t>
      </w:r>
      <w:r w:rsidRPr="00FA1D1F">
        <w:rPr>
          <w:rFonts w:hint="eastAsia"/>
        </w:rPr>
        <w:t>社会の変化に主体的に対応し、よりよい生活を工夫する技術・家庭科教育</w:t>
      </w:r>
    </w:p>
    <w:p w14:paraId="3B8E4B7F" w14:textId="27A5EF9F" w:rsidR="006504C2" w:rsidRDefault="00FA1D1F" w:rsidP="006504C2">
      <w:pPr>
        <w:spacing w:line="380" w:lineRule="exact"/>
        <w:rPr>
          <w:rFonts w:hAnsi="Times New Roman"/>
          <w:spacing w:val="14"/>
        </w:rPr>
      </w:pPr>
      <w:r>
        <w:rPr>
          <w:rFonts w:hAnsi="Times New Roman" w:hint="eastAsia"/>
          <w:spacing w:val="14"/>
        </w:rPr>
        <w:t xml:space="preserve">　　―</w:t>
      </w:r>
      <w:r>
        <w:rPr>
          <w:rFonts w:hAnsi="ＭＳ 明朝" w:hint="eastAsia"/>
          <w:kern w:val="0"/>
          <w:szCs w:val="22"/>
        </w:rPr>
        <w:t>問題解決的な学習の質を高める評価の在り方</w:t>
      </w:r>
      <w:r>
        <w:rPr>
          <w:rFonts w:hAnsi="Times New Roman" w:hint="eastAsia"/>
          <w:spacing w:val="14"/>
        </w:rPr>
        <w:t>―</w:t>
      </w:r>
    </w:p>
    <w:p w14:paraId="398EFEED" w14:textId="77777777" w:rsidR="006A10AF" w:rsidRPr="00623264" w:rsidRDefault="006A10AF" w:rsidP="006504C2">
      <w:pPr>
        <w:spacing w:line="380" w:lineRule="exact"/>
        <w:rPr>
          <w:rFonts w:hAnsi="Times New Roman"/>
          <w:spacing w:val="14"/>
        </w:rPr>
      </w:pPr>
    </w:p>
    <w:p w14:paraId="5CF31D27" w14:textId="77777777" w:rsidR="006504C2" w:rsidRDefault="006504C2" w:rsidP="006504C2">
      <w:pPr>
        <w:spacing w:line="380" w:lineRule="exact"/>
        <w:rPr>
          <w:rFonts w:hAnsi="Times New Roman"/>
          <w:spacing w:val="14"/>
        </w:rPr>
      </w:pPr>
      <w:r>
        <w:rPr>
          <w:rFonts w:hint="eastAsia"/>
        </w:rPr>
        <w:t>２</w:t>
      </w:r>
      <w:r w:rsidR="00E42DD0">
        <w:rPr>
          <w:rFonts w:hint="eastAsia"/>
        </w:rPr>
        <w:t xml:space="preserve">　</w:t>
      </w:r>
      <w:r>
        <w:rPr>
          <w:rFonts w:hint="eastAsia"/>
        </w:rPr>
        <w:t>主題設定理由（主題の分析）</w:t>
      </w:r>
    </w:p>
    <w:p w14:paraId="69FCBD1A" w14:textId="77777777" w:rsidR="006A10AF" w:rsidRDefault="00FA1D1F" w:rsidP="006A10AF">
      <w:pPr>
        <w:spacing w:line="380" w:lineRule="exact"/>
        <w:rPr>
          <w:rFonts w:hAnsi="Times New Roman"/>
          <w:spacing w:val="14"/>
        </w:rPr>
      </w:pPr>
      <w:r>
        <w:rPr>
          <w:rFonts w:hAnsi="Times New Roman" w:hint="eastAsia"/>
          <w:spacing w:val="14"/>
        </w:rPr>
        <w:t xml:space="preserve">　　</w:t>
      </w:r>
      <w:r w:rsidR="006A10AF">
        <w:rPr>
          <w:rFonts w:hAnsi="Times New Roman" w:hint="eastAsia"/>
          <w:spacing w:val="14"/>
        </w:rPr>
        <w:t>県の研究主題に従い、設定。サブタイトルにおいては、評価に視点をおいた指導を行</w:t>
      </w:r>
    </w:p>
    <w:p w14:paraId="5490EABD" w14:textId="6EC0920E" w:rsidR="006504C2" w:rsidRDefault="006A10AF" w:rsidP="006A10AF">
      <w:pPr>
        <w:spacing w:line="380" w:lineRule="exact"/>
        <w:ind w:firstLineChars="100" w:firstLine="244"/>
        <w:rPr>
          <w:rFonts w:hAnsi="Times New Roman"/>
          <w:spacing w:val="14"/>
        </w:rPr>
      </w:pPr>
      <w:r>
        <w:rPr>
          <w:rFonts w:hAnsi="Times New Roman" w:hint="eastAsia"/>
          <w:spacing w:val="14"/>
        </w:rPr>
        <w:t>うため上記のように設定した。</w:t>
      </w:r>
    </w:p>
    <w:p w14:paraId="6F5334BC" w14:textId="77777777" w:rsidR="006A10AF" w:rsidRDefault="006A10AF" w:rsidP="006A10AF">
      <w:pPr>
        <w:spacing w:line="380" w:lineRule="exact"/>
        <w:ind w:firstLineChars="100" w:firstLine="244"/>
        <w:rPr>
          <w:rFonts w:hAnsi="Times New Roman"/>
          <w:spacing w:val="14"/>
        </w:rPr>
      </w:pPr>
    </w:p>
    <w:p w14:paraId="568A364A" w14:textId="77777777" w:rsidR="006504C2" w:rsidRDefault="006504C2" w:rsidP="006504C2">
      <w:pPr>
        <w:spacing w:line="380" w:lineRule="exact"/>
        <w:rPr>
          <w:rFonts w:hAnsi="Times New Roman"/>
          <w:spacing w:val="14"/>
        </w:rPr>
      </w:pPr>
      <w:r>
        <w:rPr>
          <w:rFonts w:hint="eastAsia"/>
        </w:rPr>
        <w:t>３</w:t>
      </w:r>
      <w:r>
        <w:t xml:space="preserve">  </w:t>
      </w:r>
      <w:r>
        <w:rPr>
          <w:rFonts w:hint="eastAsia"/>
        </w:rPr>
        <w:t>研究概要</w:t>
      </w:r>
    </w:p>
    <w:p w14:paraId="7C183304" w14:textId="77777777" w:rsidR="001C737A" w:rsidRDefault="006A10AF" w:rsidP="001C737A">
      <w:pPr>
        <w:spacing w:line="380" w:lineRule="exact"/>
        <w:rPr>
          <w:rFonts w:hAnsi="Times New Roman"/>
          <w:spacing w:val="14"/>
        </w:rPr>
      </w:pPr>
      <w:r>
        <w:rPr>
          <w:rFonts w:hAnsi="Times New Roman" w:hint="eastAsia"/>
          <w:spacing w:val="14"/>
        </w:rPr>
        <w:t xml:space="preserve">　　平成３０年度</w:t>
      </w:r>
      <w:r w:rsidR="001C737A">
        <w:rPr>
          <w:rFonts w:hAnsi="Times New Roman" w:hint="eastAsia"/>
          <w:spacing w:val="14"/>
        </w:rPr>
        <w:t>に提案した</w:t>
      </w:r>
      <w:r>
        <w:rPr>
          <w:rFonts w:hAnsi="Times New Roman" w:hint="eastAsia"/>
          <w:spacing w:val="14"/>
        </w:rPr>
        <w:t>ユニット</w:t>
      </w:r>
      <w:r w:rsidR="001C737A">
        <w:rPr>
          <w:rFonts w:hAnsi="Times New Roman" w:hint="eastAsia"/>
          <w:spacing w:val="14"/>
        </w:rPr>
        <w:t>学習</w:t>
      </w:r>
      <w:r>
        <w:rPr>
          <w:rFonts w:hAnsi="Times New Roman" w:hint="eastAsia"/>
          <w:spacing w:val="14"/>
        </w:rPr>
        <w:t>に重きを置いた研究を引継ぎつつ、学習指導</w:t>
      </w:r>
    </w:p>
    <w:p w14:paraId="0F51A8BA" w14:textId="41C34AC5" w:rsidR="006504C2" w:rsidRDefault="006A10AF" w:rsidP="001C737A">
      <w:pPr>
        <w:spacing w:line="380" w:lineRule="exact"/>
        <w:ind w:leftChars="100" w:left="216"/>
        <w:rPr>
          <w:rFonts w:hAnsi="Times New Roman"/>
          <w:spacing w:val="14"/>
        </w:rPr>
      </w:pPr>
      <w:r>
        <w:rPr>
          <w:rFonts w:hAnsi="Times New Roman" w:hint="eastAsia"/>
          <w:spacing w:val="14"/>
        </w:rPr>
        <w:t>計画ならびに評価基準の再構築を行う。それらの研究内容を授業実践によって検証する。</w:t>
      </w:r>
    </w:p>
    <w:p w14:paraId="4AC29401" w14:textId="77777777" w:rsidR="006504C2" w:rsidRDefault="006504C2" w:rsidP="006504C2">
      <w:pPr>
        <w:spacing w:line="380" w:lineRule="exact"/>
        <w:rPr>
          <w:rFonts w:hAnsi="Times New Roman"/>
          <w:spacing w:val="14"/>
        </w:rPr>
      </w:pPr>
    </w:p>
    <w:p w14:paraId="25B4B931" w14:textId="77777777" w:rsidR="006504C2" w:rsidRDefault="006504C2" w:rsidP="006504C2">
      <w:pPr>
        <w:spacing w:line="380" w:lineRule="exact"/>
        <w:rPr>
          <w:rFonts w:hAnsi="Times New Roman"/>
          <w:spacing w:val="14"/>
        </w:rPr>
      </w:pPr>
      <w:r>
        <w:rPr>
          <w:rFonts w:hint="eastAsia"/>
        </w:rPr>
        <w:t>４</w:t>
      </w:r>
      <w:r>
        <w:t xml:space="preserve">  </w:t>
      </w:r>
      <w:r>
        <w:rPr>
          <w:rFonts w:hint="eastAsia"/>
        </w:rPr>
        <w:t>研究授業（授業の視点）</w:t>
      </w:r>
    </w:p>
    <w:p w14:paraId="1C5F5BFE" w14:textId="77777777" w:rsidR="009D17C7" w:rsidRDefault="001C737A" w:rsidP="006504C2">
      <w:pPr>
        <w:spacing w:line="380" w:lineRule="exact"/>
        <w:rPr>
          <w:rFonts w:hAnsi="Times New Roman"/>
          <w:spacing w:val="14"/>
        </w:rPr>
      </w:pPr>
      <w:r>
        <w:rPr>
          <w:rFonts w:hAnsi="Times New Roman" w:hint="eastAsia"/>
          <w:spacing w:val="14"/>
        </w:rPr>
        <w:t xml:space="preserve">　　</w:t>
      </w:r>
      <w:r w:rsidR="009D17C7">
        <w:rPr>
          <w:rFonts w:hAnsi="Times New Roman" w:hint="eastAsia"/>
          <w:spacing w:val="14"/>
        </w:rPr>
        <w:t>第一回の生物育成授業の結果を元に、振り返りを行い、二回目の生物育成の授業に向</w:t>
      </w:r>
    </w:p>
    <w:p w14:paraId="21314393" w14:textId="2FB74E85" w:rsidR="006504C2" w:rsidRDefault="009D17C7" w:rsidP="009D17C7">
      <w:pPr>
        <w:spacing w:line="380" w:lineRule="exact"/>
        <w:ind w:firstLineChars="100" w:firstLine="244"/>
        <w:rPr>
          <w:rFonts w:hAnsi="Times New Roman"/>
          <w:spacing w:val="14"/>
        </w:rPr>
      </w:pPr>
      <w:r>
        <w:rPr>
          <w:rFonts w:hAnsi="Times New Roman" w:hint="eastAsia"/>
          <w:spacing w:val="14"/>
        </w:rPr>
        <w:t>けた計画において、</w:t>
      </w:r>
      <w:r w:rsidR="00C46954">
        <w:rPr>
          <w:rFonts w:hAnsi="Times New Roman" w:hint="eastAsia"/>
          <w:spacing w:val="14"/>
        </w:rPr>
        <w:t>協働</w:t>
      </w:r>
      <w:r>
        <w:rPr>
          <w:rFonts w:hAnsi="Times New Roman" w:hint="eastAsia"/>
          <w:spacing w:val="14"/>
        </w:rPr>
        <w:t>学習と知識の進化をねらいとする。</w:t>
      </w:r>
    </w:p>
    <w:p w14:paraId="49BF5362" w14:textId="77777777" w:rsidR="006504C2" w:rsidRDefault="006504C2" w:rsidP="006504C2">
      <w:pPr>
        <w:spacing w:line="380" w:lineRule="exact"/>
      </w:pPr>
    </w:p>
    <w:p w14:paraId="4BEEC0D9" w14:textId="6AC43D3C" w:rsidR="006504C2" w:rsidRDefault="009D17C7" w:rsidP="006504C2">
      <w:pPr>
        <w:spacing w:line="380" w:lineRule="exact"/>
        <w:rPr>
          <w:rFonts w:hAnsi="Times New Roman"/>
          <w:spacing w:val="14"/>
        </w:rPr>
      </w:pPr>
      <w:r>
        <w:rPr>
          <w:rFonts w:hint="eastAsia"/>
        </w:rPr>
        <w:t>５</w:t>
      </w:r>
      <w:r w:rsidR="006504C2">
        <w:t xml:space="preserve">  </w:t>
      </w:r>
      <w:r w:rsidR="006504C2">
        <w:rPr>
          <w:rFonts w:hint="eastAsia"/>
        </w:rPr>
        <w:t>今後の研究課題</w:t>
      </w:r>
    </w:p>
    <w:p w14:paraId="21693467" w14:textId="4670F628" w:rsidR="00300B68" w:rsidRDefault="009D17C7" w:rsidP="009D17C7">
      <w:pPr>
        <w:spacing w:line="380" w:lineRule="exact"/>
        <w:ind w:left="1072" w:hangingChars="400" w:hanging="1072"/>
        <w:rPr>
          <w:rFonts w:hAnsi="Times New Roman"/>
          <w:spacing w:val="26"/>
        </w:rPr>
      </w:pPr>
      <w:r>
        <w:rPr>
          <w:rFonts w:hAnsi="Times New Roman" w:hint="eastAsia"/>
          <w:spacing w:val="26"/>
        </w:rPr>
        <w:t xml:space="preserve">　（１）限られた時間の中で目標としている資質・能力を</w:t>
      </w:r>
      <w:r w:rsidR="00350B1D">
        <w:rPr>
          <w:rFonts w:hAnsi="Times New Roman" w:hint="eastAsia"/>
          <w:spacing w:val="26"/>
        </w:rPr>
        <w:t>高い次元で</w:t>
      </w:r>
      <w:r>
        <w:rPr>
          <w:rFonts w:hAnsi="Times New Roman" w:hint="eastAsia"/>
          <w:spacing w:val="26"/>
        </w:rPr>
        <w:t>育成</w:t>
      </w:r>
      <w:r w:rsidR="00350B1D">
        <w:rPr>
          <w:rFonts w:hAnsi="Times New Roman" w:hint="eastAsia"/>
          <w:spacing w:val="26"/>
        </w:rPr>
        <w:t>していく</w:t>
      </w:r>
      <w:r>
        <w:rPr>
          <w:rFonts w:hAnsi="Times New Roman" w:hint="eastAsia"/>
          <w:spacing w:val="26"/>
        </w:rPr>
        <w:t>ことが難しいと考えられる。この課題を解決する手立てとして、他教科との連携を考えていく必要がある。</w:t>
      </w:r>
    </w:p>
    <w:p w14:paraId="33C73F9C" w14:textId="77777777" w:rsidR="009D17C7" w:rsidRDefault="009D17C7" w:rsidP="009D17C7">
      <w:pPr>
        <w:spacing w:line="380" w:lineRule="exact"/>
        <w:ind w:left="1072" w:hangingChars="400" w:hanging="1072"/>
        <w:rPr>
          <w:rFonts w:hAnsi="Times New Roman"/>
          <w:spacing w:val="26"/>
        </w:rPr>
      </w:pPr>
    </w:p>
    <w:p w14:paraId="1A7CD4E5" w14:textId="76A03DA3" w:rsidR="009D17C7" w:rsidRDefault="009D17C7" w:rsidP="009D17C7">
      <w:pPr>
        <w:spacing w:line="380" w:lineRule="exact"/>
        <w:ind w:left="1072" w:hangingChars="400" w:hanging="1072"/>
        <w:rPr>
          <w:rFonts w:hAnsi="Times New Roman"/>
          <w:spacing w:val="26"/>
        </w:rPr>
      </w:pPr>
      <w:r>
        <w:rPr>
          <w:rFonts w:hAnsi="Times New Roman" w:hint="eastAsia"/>
          <w:spacing w:val="26"/>
        </w:rPr>
        <w:t xml:space="preserve">　（２）他の内容において、本内容と同様に評価についての研究を進め、どの程度の学習効果があるか検証していく必要がある。</w:t>
      </w:r>
    </w:p>
    <w:p w14:paraId="5706B26E" w14:textId="7EDAFFD6" w:rsidR="009D17C7" w:rsidRDefault="009D17C7" w:rsidP="00E42DD0">
      <w:pPr>
        <w:spacing w:line="380" w:lineRule="exact"/>
      </w:pPr>
    </w:p>
    <w:p w14:paraId="6E427817" w14:textId="77777777" w:rsidR="009D17C7" w:rsidRDefault="009D17C7" w:rsidP="00E42DD0">
      <w:pPr>
        <w:spacing w:line="380" w:lineRule="exact"/>
      </w:pPr>
    </w:p>
    <w:p w14:paraId="09CDAFF2" w14:textId="77777777" w:rsidR="009D17C7" w:rsidRDefault="009D17C7" w:rsidP="00E42DD0">
      <w:pPr>
        <w:spacing w:line="380" w:lineRule="exact"/>
      </w:pPr>
    </w:p>
    <w:p w14:paraId="3F69EDFC" w14:textId="77777777" w:rsidR="00A62F23" w:rsidRPr="009D17C7" w:rsidRDefault="00A62F23" w:rsidP="00E42DD0">
      <w:pPr>
        <w:spacing w:line="380" w:lineRule="exact"/>
      </w:pPr>
    </w:p>
    <w:sectPr w:rsidR="00A62F23" w:rsidRPr="009D17C7" w:rsidSect="00774BA4">
      <w:footerReference w:type="default" r:id="rId7"/>
      <w:pgSz w:w="11907" w:h="16840" w:code="9"/>
      <w:pgMar w:top="1134" w:right="1134" w:bottom="1134" w:left="1134" w:header="851" w:footer="283" w:gutter="0"/>
      <w:pgNumType w:start="25"/>
      <w:cols w:space="425"/>
      <w:docGrid w:type="linesAndChars" w:linePitch="331" w:charSpace="-491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8B62D5" w14:textId="77777777" w:rsidR="005D4A88" w:rsidRDefault="005D4A88" w:rsidP="00774BA4">
      <w:r>
        <w:separator/>
      </w:r>
    </w:p>
  </w:endnote>
  <w:endnote w:type="continuationSeparator" w:id="0">
    <w:p w14:paraId="610A5162" w14:textId="77777777" w:rsidR="005D4A88" w:rsidRDefault="005D4A88" w:rsidP="00774B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F995C9" w14:textId="77777777" w:rsidR="00774BA4" w:rsidRDefault="00774BA4">
    <w:pPr>
      <w:pStyle w:val="ac"/>
      <w:jc w:val="center"/>
    </w:pPr>
  </w:p>
  <w:p w14:paraId="40F4130A" w14:textId="77777777" w:rsidR="00774BA4" w:rsidRDefault="00774BA4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C4FE7E" w14:textId="77777777" w:rsidR="005D4A88" w:rsidRDefault="005D4A88" w:rsidP="00774BA4">
      <w:r>
        <w:separator/>
      </w:r>
    </w:p>
  </w:footnote>
  <w:footnote w:type="continuationSeparator" w:id="0">
    <w:p w14:paraId="766F5BC5" w14:textId="77777777" w:rsidR="005D4A88" w:rsidRDefault="005D4A88" w:rsidP="00774B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B650CB"/>
    <w:multiLevelType w:val="singleLevel"/>
    <w:tmpl w:val="8A88209A"/>
    <w:lvl w:ilvl="0">
      <w:numFmt w:val="bullet"/>
      <w:lvlText w:val="○"/>
      <w:lvlJc w:val="left"/>
      <w:pPr>
        <w:tabs>
          <w:tab w:val="num" w:pos="450"/>
        </w:tabs>
        <w:ind w:left="450" w:hanging="450"/>
      </w:pPr>
      <w:rPr>
        <w:rFonts w:ascii="ＭＳ ゴシック" w:hint="eastAsia"/>
      </w:rPr>
    </w:lvl>
  </w:abstractNum>
  <w:abstractNum w:abstractNumId="1" w15:restartNumberingAfterBreak="0">
    <w:nsid w:val="09A22AC7"/>
    <w:multiLevelType w:val="singleLevel"/>
    <w:tmpl w:val="9F38D818"/>
    <w:lvl w:ilvl="0">
      <w:numFmt w:val="bullet"/>
      <w:lvlText w:val="○"/>
      <w:lvlJc w:val="left"/>
      <w:pPr>
        <w:tabs>
          <w:tab w:val="num" w:pos="450"/>
        </w:tabs>
        <w:ind w:left="450" w:hanging="450"/>
      </w:pPr>
      <w:rPr>
        <w:rFonts w:ascii="ＭＳ ゴシック" w:hint="eastAsia"/>
      </w:rPr>
    </w:lvl>
  </w:abstractNum>
  <w:abstractNum w:abstractNumId="2" w15:restartNumberingAfterBreak="0">
    <w:nsid w:val="10C33FFE"/>
    <w:multiLevelType w:val="singleLevel"/>
    <w:tmpl w:val="662E8A80"/>
    <w:lvl w:ilvl="0">
      <w:numFmt w:val="bullet"/>
      <w:lvlText w:val="※"/>
      <w:lvlJc w:val="left"/>
      <w:pPr>
        <w:tabs>
          <w:tab w:val="num" w:pos="1320"/>
        </w:tabs>
        <w:ind w:left="1320" w:hanging="435"/>
      </w:pPr>
      <w:rPr>
        <w:rFonts w:ascii="ＭＳ ゴシック" w:hint="eastAsia"/>
      </w:rPr>
    </w:lvl>
  </w:abstractNum>
  <w:abstractNum w:abstractNumId="3" w15:restartNumberingAfterBreak="0">
    <w:nsid w:val="13665CFD"/>
    <w:multiLevelType w:val="singleLevel"/>
    <w:tmpl w:val="2DB252E8"/>
    <w:lvl w:ilvl="0">
      <w:numFmt w:val="bullet"/>
      <w:lvlText w:val="○"/>
      <w:lvlJc w:val="left"/>
      <w:pPr>
        <w:tabs>
          <w:tab w:val="num" w:pos="450"/>
        </w:tabs>
        <w:ind w:left="450" w:hanging="450"/>
      </w:pPr>
      <w:rPr>
        <w:rFonts w:ascii="ＭＳ ゴシック" w:hint="eastAsia"/>
      </w:rPr>
    </w:lvl>
  </w:abstractNum>
  <w:abstractNum w:abstractNumId="4" w15:restartNumberingAfterBreak="0">
    <w:nsid w:val="1BE310AE"/>
    <w:multiLevelType w:val="hybridMultilevel"/>
    <w:tmpl w:val="1460F02A"/>
    <w:lvl w:ilvl="0" w:tplc="DF3C7C40">
      <w:start w:val="1"/>
      <w:numFmt w:val="decimal"/>
      <w:lvlText w:val="(%1)"/>
      <w:lvlJc w:val="left"/>
      <w:pPr>
        <w:tabs>
          <w:tab w:val="num" w:pos="975"/>
        </w:tabs>
        <w:ind w:left="975" w:hanging="52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90"/>
        </w:tabs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5" w15:restartNumberingAfterBreak="0">
    <w:nsid w:val="1C547854"/>
    <w:multiLevelType w:val="singleLevel"/>
    <w:tmpl w:val="EC40D164"/>
    <w:lvl w:ilvl="0">
      <w:numFmt w:val="bullet"/>
      <w:lvlText w:val="○"/>
      <w:lvlJc w:val="left"/>
      <w:pPr>
        <w:tabs>
          <w:tab w:val="num" w:pos="660"/>
        </w:tabs>
        <w:ind w:left="660" w:hanging="435"/>
      </w:pPr>
      <w:rPr>
        <w:rFonts w:ascii="ＭＳ ゴシック" w:hint="eastAsia"/>
      </w:rPr>
    </w:lvl>
  </w:abstractNum>
  <w:abstractNum w:abstractNumId="6" w15:restartNumberingAfterBreak="0">
    <w:nsid w:val="1F496CFE"/>
    <w:multiLevelType w:val="hybridMultilevel"/>
    <w:tmpl w:val="3A3A2A52"/>
    <w:lvl w:ilvl="0" w:tplc="828835DA">
      <w:numFmt w:val="bullet"/>
      <w:lvlText w:val="※"/>
      <w:lvlJc w:val="left"/>
      <w:pPr>
        <w:tabs>
          <w:tab w:val="num" w:pos="435"/>
        </w:tabs>
        <w:ind w:left="435" w:hanging="435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21B3150B"/>
    <w:multiLevelType w:val="hybridMultilevel"/>
    <w:tmpl w:val="24449476"/>
    <w:lvl w:ilvl="0" w:tplc="FB14F1F6">
      <w:numFmt w:val="bullet"/>
      <w:lvlText w:val="○"/>
      <w:lvlJc w:val="left"/>
      <w:pPr>
        <w:tabs>
          <w:tab w:val="num" w:pos="1680"/>
        </w:tabs>
        <w:ind w:left="168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680"/>
        </w:tabs>
        <w:ind w:left="46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100"/>
        </w:tabs>
        <w:ind w:left="5100" w:hanging="420"/>
      </w:pPr>
      <w:rPr>
        <w:rFonts w:ascii="Wingdings" w:hAnsi="Wingdings" w:hint="default"/>
      </w:rPr>
    </w:lvl>
  </w:abstractNum>
  <w:abstractNum w:abstractNumId="8" w15:restartNumberingAfterBreak="0">
    <w:nsid w:val="285E5A38"/>
    <w:multiLevelType w:val="singleLevel"/>
    <w:tmpl w:val="B95A30D8"/>
    <w:lvl w:ilvl="0">
      <w:numFmt w:val="bullet"/>
      <w:lvlText w:val="○"/>
      <w:lvlJc w:val="left"/>
      <w:pPr>
        <w:tabs>
          <w:tab w:val="num" w:pos="450"/>
        </w:tabs>
        <w:ind w:left="450" w:hanging="450"/>
      </w:pPr>
      <w:rPr>
        <w:rFonts w:ascii="ＭＳ ゴシック" w:hint="eastAsia"/>
      </w:rPr>
    </w:lvl>
  </w:abstractNum>
  <w:abstractNum w:abstractNumId="9" w15:restartNumberingAfterBreak="0">
    <w:nsid w:val="29C768CF"/>
    <w:multiLevelType w:val="hybridMultilevel"/>
    <w:tmpl w:val="F448FD12"/>
    <w:lvl w:ilvl="0" w:tplc="71CC3A6E">
      <w:numFmt w:val="bullet"/>
      <w:lvlText w:val="○"/>
      <w:lvlJc w:val="left"/>
      <w:pPr>
        <w:tabs>
          <w:tab w:val="num" w:pos="1020"/>
        </w:tabs>
        <w:ind w:left="102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00"/>
        </w:tabs>
        <w:ind w:left="15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20"/>
        </w:tabs>
        <w:ind w:left="19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40"/>
        </w:tabs>
        <w:ind w:left="23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60"/>
        </w:tabs>
        <w:ind w:left="27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80"/>
        </w:tabs>
        <w:ind w:left="31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00"/>
        </w:tabs>
        <w:ind w:left="36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20"/>
        </w:tabs>
        <w:ind w:left="40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40"/>
        </w:tabs>
        <w:ind w:left="4440" w:hanging="420"/>
      </w:pPr>
      <w:rPr>
        <w:rFonts w:ascii="Wingdings" w:hAnsi="Wingdings" w:hint="default"/>
      </w:rPr>
    </w:lvl>
  </w:abstractNum>
  <w:abstractNum w:abstractNumId="10" w15:restartNumberingAfterBreak="0">
    <w:nsid w:val="30475850"/>
    <w:multiLevelType w:val="hybridMultilevel"/>
    <w:tmpl w:val="7D06D150"/>
    <w:lvl w:ilvl="0" w:tplc="8A88FCA8">
      <w:start w:val="1"/>
      <w:numFmt w:val="decimalFullWidth"/>
      <w:lvlText w:val="%1．"/>
      <w:lvlJc w:val="left"/>
      <w:pPr>
        <w:tabs>
          <w:tab w:val="num" w:pos="660"/>
        </w:tabs>
        <w:ind w:left="660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1" w15:restartNumberingAfterBreak="0">
    <w:nsid w:val="37DA5454"/>
    <w:multiLevelType w:val="singleLevel"/>
    <w:tmpl w:val="D22EAC5A"/>
    <w:lvl w:ilvl="0">
      <w:numFmt w:val="bullet"/>
      <w:lvlText w:val="○"/>
      <w:lvlJc w:val="left"/>
      <w:pPr>
        <w:tabs>
          <w:tab w:val="num" w:pos="660"/>
        </w:tabs>
        <w:ind w:left="660" w:hanging="435"/>
      </w:pPr>
      <w:rPr>
        <w:rFonts w:ascii="ＭＳ ゴシック" w:eastAsia="ＭＳ ゴシック" w:hAnsi="Century" w:hint="eastAsia"/>
      </w:rPr>
    </w:lvl>
  </w:abstractNum>
  <w:abstractNum w:abstractNumId="12" w15:restartNumberingAfterBreak="0">
    <w:nsid w:val="397C1560"/>
    <w:multiLevelType w:val="singleLevel"/>
    <w:tmpl w:val="8F90195C"/>
    <w:lvl w:ilvl="0">
      <w:numFmt w:val="bullet"/>
      <w:lvlText w:val="○"/>
      <w:lvlJc w:val="left"/>
      <w:pPr>
        <w:tabs>
          <w:tab w:val="num" w:pos="450"/>
        </w:tabs>
        <w:ind w:left="450" w:hanging="450"/>
      </w:pPr>
      <w:rPr>
        <w:rFonts w:ascii="ＭＳ ゴシック" w:hint="eastAsia"/>
      </w:rPr>
    </w:lvl>
  </w:abstractNum>
  <w:abstractNum w:abstractNumId="13" w15:restartNumberingAfterBreak="0">
    <w:nsid w:val="3A922C7C"/>
    <w:multiLevelType w:val="hybridMultilevel"/>
    <w:tmpl w:val="313AEC4C"/>
    <w:lvl w:ilvl="0" w:tplc="585636DE">
      <w:start w:val="2"/>
      <w:numFmt w:val="bullet"/>
      <w:lvlText w:val="○"/>
      <w:lvlJc w:val="left"/>
      <w:pPr>
        <w:tabs>
          <w:tab w:val="num" w:pos="630"/>
        </w:tabs>
        <w:ind w:left="63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14" w15:restartNumberingAfterBreak="0">
    <w:nsid w:val="435E1EED"/>
    <w:multiLevelType w:val="hybridMultilevel"/>
    <w:tmpl w:val="3280BFA4"/>
    <w:lvl w:ilvl="0" w:tplc="508A2176">
      <w:numFmt w:val="bullet"/>
      <w:lvlText w:val="○"/>
      <w:lvlJc w:val="left"/>
      <w:pPr>
        <w:tabs>
          <w:tab w:val="num" w:pos="660"/>
        </w:tabs>
        <w:ind w:left="660" w:hanging="435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</w:abstractNum>
  <w:abstractNum w:abstractNumId="15" w15:restartNumberingAfterBreak="0">
    <w:nsid w:val="451E6372"/>
    <w:multiLevelType w:val="singleLevel"/>
    <w:tmpl w:val="A5505BBA"/>
    <w:lvl w:ilvl="0">
      <w:numFmt w:val="bullet"/>
      <w:lvlText w:val="○"/>
      <w:lvlJc w:val="left"/>
      <w:pPr>
        <w:tabs>
          <w:tab w:val="num" w:pos="450"/>
        </w:tabs>
        <w:ind w:left="450" w:hanging="450"/>
      </w:pPr>
      <w:rPr>
        <w:rFonts w:ascii="ＭＳ ゴシック" w:hint="eastAsia"/>
      </w:rPr>
    </w:lvl>
  </w:abstractNum>
  <w:abstractNum w:abstractNumId="16" w15:restartNumberingAfterBreak="0">
    <w:nsid w:val="49033436"/>
    <w:multiLevelType w:val="singleLevel"/>
    <w:tmpl w:val="924618E2"/>
    <w:lvl w:ilvl="0">
      <w:start w:val="1"/>
      <w:numFmt w:val="decimal"/>
      <w:lvlText w:val="(%1)"/>
      <w:lvlJc w:val="left"/>
      <w:pPr>
        <w:tabs>
          <w:tab w:val="num" w:pos="540"/>
        </w:tabs>
        <w:ind w:left="540" w:hanging="540"/>
      </w:pPr>
      <w:rPr>
        <w:rFonts w:hint="eastAsia"/>
      </w:rPr>
    </w:lvl>
  </w:abstractNum>
  <w:abstractNum w:abstractNumId="17" w15:restartNumberingAfterBreak="0">
    <w:nsid w:val="49A90BD6"/>
    <w:multiLevelType w:val="hybridMultilevel"/>
    <w:tmpl w:val="35185398"/>
    <w:lvl w:ilvl="0" w:tplc="D7C40FDE">
      <w:start w:val="1"/>
      <w:numFmt w:val="decimalFullWidth"/>
      <w:lvlText w:val="%1．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4EC518F3"/>
    <w:multiLevelType w:val="hybridMultilevel"/>
    <w:tmpl w:val="0D6AD9E2"/>
    <w:lvl w:ilvl="0" w:tplc="74265E66">
      <w:start w:val="11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9" w15:restartNumberingAfterBreak="0">
    <w:nsid w:val="5DA423F8"/>
    <w:multiLevelType w:val="singleLevel"/>
    <w:tmpl w:val="5A723794"/>
    <w:lvl w:ilvl="0">
      <w:numFmt w:val="bullet"/>
      <w:lvlText w:val="○"/>
      <w:lvlJc w:val="left"/>
      <w:pPr>
        <w:tabs>
          <w:tab w:val="num" w:pos="450"/>
        </w:tabs>
        <w:ind w:left="450" w:hanging="450"/>
      </w:pPr>
      <w:rPr>
        <w:rFonts w:ascii="ＭＳ ゴシック" w:hint="eastAsia"/>
      </w:rPr>
    </w:lvl>
  </w:abstractNum>
  <w:abstractNum w:abstractNumId="20" w15:restartNumberingAfterBreak="0">
    <w:nsid w:val="6477769D"/>
    <w:multiLevelType w:val="hybridMultilevel"/>
    <w:tmpl w:val="9BAEE5DC"/>
    <w:lvl w:ilvl="0" w:tplc="CB0E7B28">
      <w:start w:val="5"/>
      <w:numFmt w:val="decimalFullWidth"/>
      <w:lvlText w:val="（%1）"/>
      <w:lvlJc w:val="left"/>
      <w:pPr>
        <w:tabs>
          <w:tab w:val="num" w:pos="1125"/>
        </w:tabs>
        <w:ind w:left="1125" w:hanging="900"/>
      </w:pPr>
      <w:rPr>
        <w:rFonts w:hint="eastAsia"/>
      </w:rPr>
    </w:lvl>
    <w:lvl w:ilvl="1" w:tplc="DF02F938">
      <w:numFmt w:val="bullet"/>
      <w:lvlText w:val="○"/>
      <w:lvlJc w:val="left"/>
      <w:pPr>
        <w:tabs>
          <w:tab w:val="num" w:pos="1005"/>
        </w:tabs>
        <w:ind w:left="1005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21" w15:restartNumberingAfterBreak="0">
    <w:nsid w:val="6A7C5FF6"/>
    <w:multiLevelType w:val="singleLevel"/>
    <w:tmpl w:val="5EE012CA"/>
    <w:lvl w:ilvl="0">
      <w:numFmt w:val="bullet"/>
      <w:lvlText w:val="○"/>
      <w:lvlJc w:val="left"/>
      <w:pPr>
        <w:tabs>
          <w:tab w:val="num" w:pos="450"/>
        </w:tabs>
        <w:ind w:left="450" w:hanging="450"/>
      </w:pPr>
      <w:rPr>
        <w:rFonts w:ascii="ＭＳ ゴシック" w:hint="eastAsia"/>
      </w:rPr>
    </w:lvl>
  </w:abstractNum>
  <w:abstractNum w:abstractNumId="22" w15:restartNumberingAfterBreak="0">
    <w:nsid w:val="6C815F48"/>
    <w:multiLevelType w:val="singleLevel"/>
    <w:tmpl w:val="45F8D182"/>
    <w:lvl w:ilvl="0">
      <w:numFmt w:val="bullet"/>
      <w:lvlText w:val="○"/>
      <w:lvlJc w:val="left"/>
      <w:pPr>
        <w:tabs>
          <w:tab w:val="num" w:pos="450"/>
        </w:tabs>
        <w:ind w:left="450" w:hanging="450"/>
      </w:pPr>
      <w:rPr>
        <w:rFonts w:ascii="ＭＳ ゴシック" w:hint="eastAsia"/>
      </w:rPr>
    </w:lvl>
  </w:abstractNum>
  <w:abstractNum w:abstractNumId="23" w15:restartNumberingAfterBreak="0">
    <w:nsid w:val="6CE72D27"/>
    <w:multiLevelType w:val="hybridMultilevel"/>
    <w:tmpl w:val="723A943A"/>
    <w:lvl w:ilvl="0" w:tplc="927AB474">
      <w:start w:val="1"/>
      <w:numFmt w:val="decimal"/>
      <w:lvlText w:val="(%1)"/>
      <w:lvlJc w:val="left"/>
      <w:pPr>
        <w:tabs>
          <w:tab w:val="num" w:pos="660"/>
        </w:tabs>
        <w:ind w:left="660" w:hanging="46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35"/>
        </w:tabs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55"/>
        </w:tabs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75"/>
        </w:tabs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95"/>
        </w:tabs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15"/>
        </w:tabs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35"/>
        </w:tabs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55"/>
        </w:tabs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75"/>
        </w:tabs>
        <w:ind w:left="3975" w:hanging="420"/>
      </w:pPr>
    </w:lvl>
  </w:abstractNum>
  <w:abstractNum w:abstractNumId="24" w15:restartNumberingAfterBreak="0">
    <w:nsid w:val="769B58E7"/>
    <w:multiLevelType w:val="hybridMultilevel"/>
    <w:tmpl w:val="9794A1E6"/>
    <w:lvl w:ilvl="0" w:tplc="4532EA22">
      <w:numFmt w:val="bullet"/>
      <w:lvlText w:val="○"/>
      <w:lvlJc w:val="left"/>
      <w:pPr>
        <w:tabs>
          <w:tab w:val="num" w:pos="435"/>
        </w:tabs>
        <w:ind w:left="435" w:hanging="435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5" w15:restartNumberingAfterBreak="0">
    <w:nsid w:val="7947740D"/>
    <w:multiLevelType w:val="hybridMultilevel"/>
    <w:tmpl w:val="9BEE6DF4"/>
    <w:lvl w:ilvl="0" w:tplc="CF34B78A">
      <w:start w:val="2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1218475502">
    <w:abstractNumId w:val="8"/>
  </w:num>
  <w:num w:numId="2" w16cid:durableId="848640399">
    <w:abstractNumId w:val="1"/>
  </w:num>
  <w:num w:numId="3" w16cid:durableId="1720475714">
    <w:abstractNumId w:val="0"/>
  </w:num>
  <w:num w:numId="4" w16cid:durableId="496577459">
    <w:abstractNumId w:val="15"/>
  </w:num>
  <w:num w:numId="5" w16cid:durableId="861432425">
    <w:abstractNumId w:val="22"/>
  </w:num>
  <w:num w:numId="6" w16cid:durableId="1349067886">
    <w:abstractNumId w:val="3"/>
  </w:num>
  <w:num w:numId="7" w16cid:durableId="1430153062">
    <w:abstractNumId w:val="16"/>
  </w:num>
  <w:num w:numId="8" w16cid:durableId="1648826414">
    <w:abstractNumId w:val="21"/>
  </w:num>
  <w:num w:numId="9" w16cid:durableId="1580867371">
    <w:abstractNumId w:val="2"/>
  </w:num>
  <w:num w:numId="10" w16cid:durableId="694962782">
    <w:abstractNumId w:val="5"/>
  </w:num>
  <w:num w:numId="11" w16cid:durableId="1403604033">
    <w:abstractNumId w:val="12"/>
  </w:num>
  <w:num w:numId="12" w16cid:durableId="1894390304">
    <w:abstractNumId w:val="19"/>
  </w:num>
  <w:num w:numId="13" w16cid:durableId="2146388756">
    <w:abstractNumId w:val="11"/>
  </w:num>
  <w:num w:numId="14" w16cid:durableId="1324548340">
    <w:abstractNumId w:val="14"/>
  </w:num>
  <w:num w:numId="15" w16cid:durableId="794374429">
    <w:abstractNumId w:val="24"/>
  </w:num>
  <w:num w:numId="16" w16cid:durableId="1941330711">
    <w:abstractNumId w:val="18"/>
  </w:num>
  <w:num w:numId="17" w16cid:durableId="1137141823">
    <w:abstractNumId w:val="10"/>
  </w:num>
  <w:num w:numId="18" w16cid:durableId="1864905085">
    <w:abstractNumId w:val="17"/>
  </w:num>
  <w:num w:numId="19" w16cid:durableId="552930800">
    <w:abstractNumId w:val="4"/>
  </w:num>
  <w:num w:numId="20" w16cid:durableId="625240396">
    <w:abstractNumId w:val="13"/>
  </w:num>
  <w:num w:numId="21" w16cid:durableId="399838826">
    <w:abstractNumId w:val="25"/>
  </w:num>
  <w:num w:numId="22" w16cid:durableId="516114965">
    <w:abstractNumId w:val="23"/>
  </w:num>
  <w:num w:numId="23" w16cid:durableId="2008635156">
    <w:abstractNumId w:val="7"/>
  </w:num>
  <w:num w:numId="24" w16cid:durableId="1247305571">
    <w:abstractNumId w:val="6"/>
  </w:num>
  <w:num w:numId="25" w16cid:durableId="1203245865">
    <w:abstractNumId w:val="20"/>
  </w:num>
  <w:num w:numId="26" w16cid:durableId="421408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8"/>
  <w:drawingGridVerticalSpacing w:val="331"/>
  <w:displayHorizont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6E9A"/>
    <w:rsid w:val="000146B2"/>
    <w:rsid w:val="00015413"/>
    <w:rsid w:val="0002439B"/>
    <w:rsid w:val="0002441C"/>
    <w:rsid w:val="00026DDF"/>
    <w:rsid w:val="00052916"/>
    <w:rsid w:val="00063B71"/>
    <w:rsid w:val="00065E9B"/>
    <w:rsid w:val="00076653"/>
    <w:rsid w:val="00086E9A"/>
    <w:rsid w:val="000A2AE9"/>
    <w:rsid w:val="000E1C36"/>
    <w:rsid w:val="00183B02"/>
    <w:rsid w:val="001A56C1"/>
    <w:rsid w:val="001C737A"/>
    <w:rsid w:val="00241235"/>
    <w:rsid w:val="0024708A"/>
    <w:rsid w:val="00257BC6"/>
    <w:rsid w:val="0026636F"/>
    <w:rsid w:val="002A5066"/>
    <w:rsid w:val="002E4220"/>
    <w:rsid w:val="00300B68"/>
    <w:rsid w:val="00350B1D"/>
    <w:rsid w:val="003D54CA"/>
    <w:rsid w:val="0042193A"/>
    <w:rsid w:val="004D116F"/>
    <w:rsid w:val="004D3220"/>
    <w:rsid w:val="004D6715"/>
    <w:rsid w:val="00524150"/>
    <w:rsid w:val="00536110"/>
    <w:rsid w:val="005420DA"/>
    <w:rsid w:val="00544D95"/>
    <w:rsid w:val="00581FAF"/>
    <w:rsid w:val="00594319"/>
    <w:rsid w:val="005C4466"/>
    <w:rsid w:val="005C502F"/>
    <w:rsid w:val="005C68D6"/>
    <w:rsid w:val="005D4A88"/>
    <w:rsid w:val="005D5CB6"/>
    <w:rsid w:val="005E74DC"/>
    <w:rsid w:val="006049C0"/>
    <w:rsid w:val="00610AD4"/>
    <w:rsid w:val="00623264"/>
    <w:rsid w:val="00624E7C"/>
    <w:rsid w:val="00636D66"/>
    <w:rsid w:val="006504C2"/>
    <w:rsid w:val="00682105"/>
    <w:rsid w:val="0068597A"/>
    <w:rsid w:val="006A10AF"/>
    <w:rsid w:val="006C440E"/>
    <w:rsid w:val="006F2D3D"/>
    <w:rsid w:val="00703AE2"/>
    <w:rsid w:val="007155AF"/>
    <w:rsid w:val="00723940"/>
    <w:rsid w:val="007443E6"/>
    <w:rsid w:val="00760A7E"/>
    <w:rsid w:val="007740D5"/>
    <w:rsid w:val="00774BA4"/>
    <w:rsid w:val="007939C7"/>
    <w:rsid w:val="007D193D"/>
    <w:rsid w:val="007D4A0B"/>
    <w:rsid w:val="007E7C20"/>
    <w:rsid w:val="008007A2"/>
    <w:rsid w:val="00811974"/>
    <w:rsid w:val="008121E9"/>
    <w:rsid w:val="00836847"/>
    <w:rsid w:val="008379E7"/>
    <w:rsid w:val="008427C7"/>
    <w:rsid w:val="00862758"/>
    <w:rsid w:val="00862D27"/>
    <w:rsid w:val="00872B39"/>
    <w:rsid w:val="00881315"/>
    <w:rsid w:val="008C7349"/>
    <w:rsid w:val="00900BCF"/>
    <w:rsid w:val="00961804"/>
    <w:rsid w:val="00985D57"/>
    <w:rsid w:val="009A0EC5"/>
    <w:rsid w:val="009B0FB4"/>
    <w:rsid w:val="009D17C7"/>
    <w:rsid w:val="009D40F2"/>
    <w:rsid w:val="00A17B47"/>
    <w:rsid w:val="00A33C77"/>
    <w:rsid w:val="00A577A8"/>
    <w:rsid w:val="00A62F23"/>
    <w:rsid w:val="00AB3E85"/>
    <w:rsid w:val="00AD53A6"/>
    <w:rsid w:val="00B07D5F"/>
    <w:rsid w:val="00B53F67"/>
    <w:rsid w:val="00B66E90"/>
    <w:rsid w:val="00BA3E4C"/>
    <w:rsid w:val="00BA7417"/>
    <w:rsid w:val="00BD5D6F"/>
    <w:rsid w:val="00C112AB"/>
    <w:rsid w:val="00C247C6"/>
    <w:rsid w:val="00C255FB"/>
    <w:rsid w:val="00C27D66"/>
    <w:rsid w:val="00C46954"/>
    <w:rsid w:val="00C5040E"/>
    <w:rsid w:val="00C51A3B"/>
    <w:rsid w:val="00C66B65"/>
    <w:rsid w:val="00CB003C"/>
    <w:rsid w:val="00D30A29"/>
    <w:rsid w:val="00D33891"/>
    <w:rsid w:val="00D4133F"/>
    <w:rsid w:val="00D76E67"/>
    <w:rsid w:val="00D9764E"/>
    <w:rsid w:val="00DB56F3"/>
    <w:rsid w:val="00DB7340"/>
    <w:rsid w:val="00DC665A"/>
    <w:rsid w:val="00E2035A"/>
    <w:rsid w:val="00E23319"/>
    <w:rsid w:val="00E42DD0"/>
    <w:rsid w:val="00E50511"/>
    <w:rsid w:val="00E67ECB"/>
    <w:rsid w:val="00E713C5"/>
    <w:rsid w:val="00E84570"/>
    <w:rsid w:val="00EB1D2B"/>
    <w:rsid w:val="00F165B9"/>
    <w:rsid w:val="00F22DC4"/>
    <w:rsid w:val="00F25FA6"/>
    <w:rsid w:val="00F36D0C"/>
    <w:rsid w:val="00F76F55"/>
    <w:rsid w:val="00F80809"/>
    <w:rsid w:val="00F80DCD"/>
    <w:rsid w:val="00FA1D1F"/>
    <w:rsid w:val="00FD389A"/>
    <w:rsid w:val="00FE1CE0"/>
    <w:rsid w:val="00FE3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C5E208B"/>
  <w15:docId w15:val="{8AC54C8A-03E3-4E24-975A-D436A25922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774BA4"/>
    <w:pPr>
      <w:widowControl w:val="0"/>
      <w:jc w:val="both"/>
    </w:pPr>
    <w:rPr>
      <w:rFonts w:ascii="ＭＳ 明朝"/>
      <w:kern w:val="2"/>
      <w:sz w:val="24"/>
    </w:rPr>
  </w:style>
  <w:style w:type="paragraph" w:styleId="1">
    <w:name w:val="heading 1"/>
    <w:basedOn w:val="a"/>
    <w:next w:val="a"/>
    <w:qFormat/>
    <w:rsid w:val="00063B71"/>
    <w:pPr>
      <w:keepNext/>
      <w:outlineLvl w:val="0"/>
    </w:pPr>
    <w:rPr>
      <w:rFonts w:ascii="Arial" w:eastAsia="ＭＳ ゴシック" w:hAnsi="Arial"/>
    </w:rPr>
  </w:style>
  <w:style w:type="paragraph" w:styleId="3">
    <w:name w:val="heading 3"/>
    <w:basedOn w:val="a"/>
    <w:qFormat/>
    <w:rsid w:val="00063B71"/>
    <w:pPr>
      <w:widowControl/>
      <w:spacing w:before="100" w:beforeAutospacing="1" w:after="100" w:afterAutospacing="1"/>
      <w:jc w:val="left"/>
      <w:outlineLvl w:val="2"/>
    </w:pPr>
    <w:rPr>
      <w:rFonts w:hAnsi="ＭＳ 明朝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063B71"/>
  </w:style>
  <w:style w:type="paragraph" w:styleId="a4">
    <w:name w:val="Salutation"/>
    <w:basedOn w:val="a"/>
    <w:next w:val="a"/>
    <w:rsid w:val="00063B71"/>
  </w:style>
  <w:style w:type="paragraph" w:styleId="a5">
    <w:name w:val="Closing"/>
    <w:basedOn w:val="a"/>
    <w:next w:val="a"/>
    <w:rsid w:val="00063B71"/>
    <w:pPr>
      <w:jc w:val="right"/>
    </w:pPr>
  </w:style>
  <w:style w:type="paragraph" w:styleId="a6">
    <w:name w:val="Note Heading"/>
    <w:basedOn w:val="a"/>
    <w:next w:val="a"/>
    <w:link w:val="a7"/>
    <w:rsid w:val="00063B71"/>
    <w:pPr>
      <w:jc w:val="center"/>
    </w:pPr>
  </w:style>
  <w:style w:type="paragraph" w:styleId="Web">
    <w:name w:val="Normal (Web)"/>
    <w:basedOn w:val="a"/>
    <w:rsid w:val="00063B71"/>
    <w:pPr>
      <w:widowControl/>
      <w:spacing w:before="100" w:beforeAutospacing="1" w:after="100" w:afterAutospacing="1"/>
      <w:jc w:val="left"/>
    </w:pPr>
    <w:rPr>
      <w:rFonts w:hAnsi="ＭＳ 明朝"/>
      <w:kern w:val="0"/>
      <w:szCs w:val="24"/>
    </w:rPr>
  </w:style>
  <w:style w:type="character" w:styleId="a8">
    <w:name w:val="Hyperlink"/>
    <w:rsid w:val="00063B71"/>
    <w:rPr>
      <w:color w:val="0000FF"/>
      <w:u w:val="single"/>
    </w:rPr>
  </w:style>
  <w:style w:type="paragraph" w:styleId="z-">
    <w:name w:val="HTML Top of Form"/>
    <w:basedOn w:val="a"/>
    <w:next w:val="a"/>
    <w:hidden/>
    <w:rsid w:val="00063B71"/>
    <w:pPr>
      <w:widowControl/>
      <w:pBdr>
        <w:bottom w:val="single" w:sz="6" w:space="1" w:color="auto"/>
      </w:pBdr>
      <w:jc w:val="center"/>
    </w:pPr>
    <w:rPr>
      <w:rFonts w:ascii="Arial" w:hAnsi="Arial" w:cs="Arial"/>
      <w:vanish/>
      <w:kern w:val="0"/>
      <w:sz w:val="16"/>
      <w:szCs w:val="16"/>
    </w:rPr>
  </w:style>
  <w:style w:type="paragraph" w:styleId="z-0">
    <w:name w:val="HTML Bottom of Form"/>
    <w:basedOn w:val="a"/>
    <w:next w:val="a"/>
    <w:hidden/>
    <w:rsid w:val="00063B71"/>
    <w:pPr>
      <w:widowControl/>
      <w:pBdr>
        <w:top w:val="single" w:sz="6" w:space="1" w:color="auto"/>
      </w:pBdr>
      <w:jc w:val="center"/>
    </w:pPr>
    <w:rPr>
      <w:rFonts w:ascii="Arial" w:hAnsi="Arial" w:cs="Arial"/>
      <w:vanish/>
      <w:kern w:val="0"/>
      <w:sz w:val="16"/>
      <w:szCs w:val="16"/>
    </w:rPr>
  </w:style>
  <w:style w:type="paragraph" w:styleId="a9">
    <w:name w:val="Body Text Indent"/>
    <w:basedOn w:val="a"/>
    <w:rsid w:val="00063B71"/>
    <w:pPr>
      <w:ind w:leftChars="200" w:left="2688" w:hangingChars="600" w:hanging="2256"/>
    </w:pPr>
    <w:rPr>
      <w:sz w:val="40"/>
    </w:rPr>
  </w:style>
  <w:style w:type="paragraph" w:customStyle="1" w:styleId="serch">
    <w:name w:val="serch"/>
    <w:basedOn w:val="a"/>
    <w:rsid w:val="00063B71"/>
    <w:pPr>
      <w:widowControl/>
      <w:pBdr>
        <w:top w:val="single" w:sz="12" w:space="0" w:color="A7DA5F"/>
        <w:left w:val="single" w:sz="12" w:space="0" w:color="A7DA5F"/>
        <w:bottom w:val="single" w:sz="12" w:space="0" w:color="A7DA5F"/>
        <w:right w:val="single" w:sz="12" w:space="0" w:color="A7DA5F"/>
      </w:pBdr>
      <w:shd w:val="clear" w:color="auto" w:fill="F1FBE2"/>
      <w:spacing w:before="100" w:beforeAutospacing="1" w:after="100" w:afterAutospacing="1"/>
      <w:jc w:val="left"/>
    </w:pPr>
    <w:rPr>
      <w:rFonts w:hAnsi="ＭＳ 明朝"/>
      <w:color w:val="000000"/>
      <w:kern w:val="0"/>
      <w:szCs w:val="24"/>
    </w:rPr>
  </w:style>
  <w:style w:type="paragraph" w:customStyle="1" w:styleId="serchbutton">
    <w:name w:val="serchbutton"/>
    <w:basedOn w:val="a"/>
    <w:rsid w:val="00063B71"/>
    <w:pPr>
      <w:widowControl/>
      <w:pBdr>
        <w:top w:val="single" w:sz="12" w:space="0" w:color="A7DA5F"/>
        <w:left w:val="single" w:sz="12" w:space="0" w:color="A7DA5F"/>
        <w:bottom w:val="single" w:sz="12" w:space="0" w:color="A7DA5F"/>
        <w:right w:val="single" w:sz="12" w:space="0" w:color="A7DA5F"/>
      </w:pBdr>
      <w:shd w:val="clear" w:color="auto" w:fill="A7DA5F"/>
      <w:spacing w:before="100" w:beforeAutospacing="1" w:after="100" w:afterAutospacing="1"/>
      <w:ind w:left="60"/>
      <w:jc w:val="left"/>
    </w:pPr>
    <w:rPr>
      <w:rFonts w:hAnsi="ＭＳ 明朝"/>
      <w:color w:val="FFFFFF"/>
      <w:kern w:val="0"/>
      <w:szCs w:val="24"/>
    </w:rPr>
  </w:style>
  <w:style w:type="paragraph" w:customStyle="1" w:styleId="serchg">
    <w:name w:val="serchg"/>
    <w:basedOn w:val="a"/>
    <w:rsid w:val="00063B71"/>
    <w:pPr>
      <w:widowControl/>
      <w:pBdr>
        <w:top w:val="single" w:sz="12" w:space="0" w:color="A7DA5F"/>
        <w:left w:val="single" w:sz="12" w:space="0" w:color="A7DA5F"/>
        <w:bottom w:val="single" w:sz="12" w:space="0" w:color="A7DA5F"/>
        <w:right w:val="single" w:sz="12" w:space="0" w:color="A7DA5F"/>
      </w:pBdr>
      <w:shd w:val="clear" w:color="auto" w:fill="FFFFFF"/>
      <w:spacing w:before="100" w:beforeAutospacing="1" w:after="100" w:afterAutospacing="1"/>
      <w:jc w:val="left"/>
    </w:pPr>
    <w:rPr>
      <w:rFonts w:hAnsi="ＭＳ 明朝"/>
      <w:color w:val="000000"/>
      <w:kern w:val="0"/>
      <w:szCs w:val="24"/>
    </w:rPr>
  </w:style>
  <w:style w:type="paragraph" w:customStyle="1" w:styleId="serchgbutton">
    <w:name w:val="serchgbutton"/>
    <w:basedOn w:val="a"/>
    <w:rsid w:val="00063B71"/>
    <w:pPr>
      <w:widowControl/>
      <w:pBdr>
        <w:top w:val="single" w:sz="12" w:space="0" w:color="CDA414"/>
        <w:left w:val="single" w:sz="12" w:space="0" w:color="CDA414"/>
        <w:bottom w:val="single" w:sz="12" w:space="0" w:color="CDA414"/>
        <w:right w:val="single" w:sz="12" w:space="0" w:color="CDA414"/>
      </w:pBdr>
      <w:shd w:val="clear" w:color="auto" w:fill="FFC600"/>
      <w:spacing w:before="100" w:beforeAutospacing="1" w:after="100" w:afterAutospacing="1"/>
      <w:ind w:left="60"/>
      <w:jc w:val="left"/>
    </w:pPr>
    <w:rPr>
      <w:rFonts w:hAnsi="ＭＳ 明朝"/>
      <w:color w:val="FFFFFF"/>
      <w:kern w:val="0"/>
      <w:szCs w:val="24"/>
    </w:rPr>
  </w:style>
  <w:style w:type="paragraph" w:customStyle="1" w:styleId="gyokan">
    <w:name w:val="gyokan"/>
    <w:basedOn w:val="a"/>
    <w:rsid w:val="00063B71"/>
    <w:pPr>
      <w:widowControl/>
      <w:spacing w:before="100" w:beforeAutospacing="1" w:after="100" w:afterAutospacing="1" w:line="432" w:lineRule="auto"/>
      <w:jc w:val="left"/>
    </w:pPr>
    <w:rPr>
      <w:rFonts w:hAnsi="ＭＳ 明朝"/>
      <w:color w:val="000000"/>
      <w:kern w:val="0"/>
      <w:szCs w:val="24"/>
    </w:rPr>
  </w:style>
  <w:style w:type="paragraph" w:customStyle="1" w:styleId="ketai">
    <w:name w:val="ketai"/>
    <w:basedOn w:val="a"/>
    <w:rsid w:val="00063B71"/>
    <w:pPr>
      <w:widowControl/>
      <w:pBdr>
        <w:top w:val="single" w:sz="12" w:space="0" w:color="FFC600"/>
        <w:left w:val="single" w:sz="12" w:space="0" w:color="FFC600"/>
        <w:bottom w:val="single" w:sz="12" w:space="0" w:color="FFC600"/>
        <w:right w:val="single" w:sz="12" w:space="0" w:color="FFC600"/>
      </w:pBdr>
      <w:shd w:val="clear" w:color="auto" w:fill="FFFFFF"/>
      <w:spacing w:before="90" w:after="100" w:afterAutospacing="1"/>
      <w:jc w:val="left"/>
    </w:pPr>
    <w:rPr>
      <w:rFonts w:hAnsi="ＭＳ 明朝"/>
      <w:color w:val="000000"/>
      <w:kern w:val="0"/>
      <w:szCs w:val="24"/>
    </w:rPr>
  </w:style>
  <w:style w:type="paragraph" w:customStyle="1" w:styleId="ketaibutton">
    <w:name w:val="ketaibutton"/>
    <w:basedOn w:val="a"/>
    <w:rsid w:val="00063B71"/>
    <w:pPr>
      <w:widowControl/>
      <w:pBdr>
        <w:top w:val="single" w:sz="12" w:space="0" w:color="FFC600"/>
        <w:left w:val="single" w:sz="12" w:space="0" w:color="FFC600"/>
        <w:bottom w:val="single" w:sz="12" w:space="0" w:color="FFC600"/>
        <w:right w:val="single" w:sz="12" w:space="0" w:color="FFC600"/>
      </w:pBdr>
      <w:shd w:val="clear" w:color="auto" w:fill="FFFFFF"/>
      <w:spacing w:before="90" w:after="100" w:afterAutospacing="1"/>
      <w:jc w:val="left"/>
    </w:pPr>
    <w:rPr>
      <w:rFonts w:hAnsi="ＭＳ 明朝"/>
      <w:color w:val="FF6600"/>
      <w:kern w:val="0"/>
      <w:szCs w:val="24"/>
    </w:rPr>
  </w:style>
  <w:style w:type="paragraph" w:customStyle="1" w:styleId="hutuu">
    <w:name w:val="hutuu"/>
    <w:basedOn w:val="a"/>
    <w:rsid w:val="00063B71"/>
    <w:pPr>
      <w:widowControl/>
      <w:spacing w:before="100" w:beforeAutospacing="1" w:after="100" w:afterAutospacing="1"/>
      <w:jc w:val="left"/>
    </w:pPr>
    <w:rPr>
      <w:rFonts w:hAnsi="ＭＳ 明朝"/>
      <w:color w:val="000000"/>
      <w:kern w:val="0"/>
      <w:sz w:val="36"/>
      <w:szCs w:val="36"/>
    </w:rPr>
  </w:style>
  <w:style w:type="paragraph" w:customStyle="1" w:styleId="tyokomai">
    <w:name w:val="tyokomai"/>
    <w:basedOn w:val="a"/>
    <w:rsid w:val="00063B71"/>
    <w:pPr>
      <w:widowControl/>
      <w:spacing w:before="100" w:beforeAutospacing="1" w:after="100" w:afterAutospacing="1"/>
      <w:jc w:val="left"/>
    </w:pPr>
    <w:rPr>
      <w:rFonts w:hAnsi="ＭＳ 明朝"/>
      <w:color w:val="000000"/>
      <w:kern w:val="0"/>
      <w:sz w:val="18"/>
      <w:szCs w:val="18"/>
    </w:rPr>
  </w:style>
  <w:style w:type="paragraph" w:customStyle="1" w:styleId="kusokomai">
    <w:name w:val="kusokomai"/>
    <w:basedOn w:val="a"/>
    <w:rsid w:val="00063B71"/>
    <w:pPr>
      <w:widowControl/>
      <w:spacing w:before="100" w:beforeAutospacing="1" w:after="100" w:afterAutospacing="1"/>
      <w:jc w:val="left"/>
    </w:pPr>
    <w:rPr>
      <w:rFonts w:hAnsi="ＭＳ 明朝"/>
      <w:color w:val="000000"/>
      <w:kern w:val="0"/>
      <w:szCs w:val="24"/>
    </w:rPr>
  </w:style>
  <w:style w:type="paragraph" w:customStyle="1" w:styleId="komai">
    <w:name w:val="komai"/>
    <w:basedOn w:val="a"/>
    <w:rsid w:val="00063B71"/>
    <w:pPr>
      <w:widowControl/>
      <w:spacing w:before="100" w:beforeAutospacing="1" w:after="100" w:afterAutospacing="1"/>
      <w:jc w:val="left"/>
    </w:pPr>
    <w:rPr>
      <w:rFonts w:hAnsi="ＭＳ 明朝"/>
      <w:color w:val="000000"/>
      <w:kern w:val="0"/>
      <w:sz w:val="30"/>
      <w:szCs w:val="30"/>
    </w:rPr>
  </w:style>
  <w:style w:type="paragraph" w:customStyle="1" w:styleId="dekai">
    <w:name w:val="dekai"/>
    <w:basedOn w:val="a"/>
    <w:rsid w:val="00063B71"/>
    <w:pPr>
      <w:widowControl/>
      <w:spacing w:before="100" w:beforeAutospacing="1" w:after="100" w:afterAutospacing="1"/>
      <w:jc w:val="left"/>
    </w:pPr>
    <w:rPr>
      <w:rFonts w:hAnsi="ＭＳ 明朝"/>
      <w:color w:val="000000"/>
      <w:kern w:val="0"/>
      <w:sz w:val="42"/>
      <w:szCs w:val="42"/>
    </w:rPr>
  </w:style>
  <w:style w:type="paragraph" w:customStyle="1" w:styleId="kyokail">
    <w:name w:val="kyokai_l"/>
    <w:basedOn w:val="a"/>
    <w:rsid w:val="00063B71"/>
    <w:pPr>
      <w:widowControl/>
      <w:pBdr>
        <w:top w:val="single" w:sz="2" w:space="0" w:color="6593E0"/>
        <w:left w:val="single" w:sz="2" w:space="0" w:color="6593E0"/>
        <w:bottom w:val="single" w:sz="36" w:space="0" w:color="6593E0"/>
        <w:right w:val="single" w:sz="36" w:space="0" w:color="6593E0"/>
      </w:pBdr>
      <w:spacing w:before="100" w:beforeAutospacing="1" w:after="100" w:afterAutospacing="1"/>
      <w:jc w:val="left"/>
    </w:pPr>
    <w:rPr>
      <w:rFonts w:hAnsi="ＭＳ 明朝"/>
      <w:color w:val="000000"/>
      <w:kern w:val="0"/>
      <w:szCs w:val="24"/>
    </w:rPr>
  </w:style>
  <w:style w:type="paragraph" w:customStyle="1" w:styleId="kyokaic">
    <w:name w:val="kyokai_c"/>
    <w:basedOn w:val="a"/>
    <w:rsid w:val="00063B71"/>
    <w:pPr>
      <w:widowControl/>
      <w:pBdr>
        <w:top w:val="single" w:sz="2" w:space="0" w:color="6593E0"/>
        <w:left w:val="single" w:sz="2" w:space="0" w:color="6593E0"/>
        <w:bottom w:val="single" w:sz="36" w:space="0" w:color="6593E0"/>
        <w:right w:val="single" w:sz="36" w:space="0" w:color="6593E0"/>
      </w:pBdr>
      <w:spacing w:before="100" w:beforeAutospacing="1" w:after="100" w:afterAutospacing="1"/>
      <w:jc w:val="left"/>
    </w:pPr>
    <w:rPr>
      <w:rFonts w:hAnsi="ＭＳ 明朝"/>
      <w:color w:val="000000"/>
      <w:kern w:val="0"/>
      <w:szCs w:val="24"/>
    </w:rPr>
  </w:style>
  <w:style w:type="paragraph" w:customStyle="1" w:styleId="kyokair">
    <w:name w:val="kyokai_r"/>
    <w:basedOn w:val="a"/>
    <w:rsid w:val="00063B71"/>
    <w:pPr>
      <w:widowControl/>
      <w:pBdr>
        <w:top w:val="single" w:sz="2" w:space="0" w:color="6593E0"/>
        <w:left w:val="single" w:sz="2" w:space="0" w:color="6593E0"/>
        <w:bottom w:val="single" w:sz="36" w:space="0" w:color="6593E0"/>
        <w:right w:val="single" w:sz="2" w:space="0" w:color="6593E0"/>
      </w:pBdr>
      <w:spacing w:before="100" w:beforeAutospacing="1" w:after="100" w:afterAutospacing="1"/>
      <w:jc w:val="left"/>
    </w:pPr>
    <w:rPr>
      <w:rFonts w:hAnsi="ＭＳ 明朝"/>
      <w:color w:val="000000"/>
      <w:kern w:val="0"/>
      <w:szCs w:val="24"/>
    </w:rPr>
  </w:style>
  <w:style w:type="paragraph" w:customStyle="1" w:styleId="kyokaileft">
    <w:name w:val="kyokai_left"/>
    <w:basedOn w:val="a"/>
    <w:rsid w:val="00063B71"/>
    <w:pPr>
      <w:widowControl/>
      <w:spacing w:before="100" w:beforeAutospacing="1" w:after="100" w:afterAutospacing="1"/>
      <w:jc w:val="left"/>
    </w:pPr>
    <w:rPr>
      <w:rFonts w:hAnsi="ＭＳ 明朝"/>
      <w:color w:val="336633"/>
      <w:kern w:val="0"/>
      <w:szCs w:val="24"/>
    </w:rPr>
  </w:style>
  <w:style w:type="paragraph" w:customStyle="1" w:styleId="kensakuul">
    <w:name w:val="kensakuul"/>
    <w:basedOn w:val="a"/>
    <w:rsid w:val="00063B71"/>
    <w:pPr>
      <w:widowControl/>
      <w:pBdr>
        <w:top w:val="single" w:sz="2" w:space="9" w:color="6593E0"/>
        <w:left w:val="single" w:sz="2" w:space="0" w:color="6593E0"/>
        <w:bottom w:val="single" w:sz="36" w:space="0" w:color="6593E0"/>
        <w:right w:val="single" w:sz="2" w:space="0" w:color="6593E0"/>
      </w:pBdr>
      <w:spacing w:before="100" w:beforeAutospacing="1" w:after="100" w:afterAutospacing="1"/>
      <w:jc w:val="left"/>
    </w:pPr>
    <w:rPr>
      <w:rFonts w:hAnsi="ＭＳ 明朝"/>
      <w:color w:val="000000"/>
      <w:kern w:val="0"/>
      <w:szCs w:val="24"/>
    </w:rPr>
  </w:style>
  <w:style w:type="paragraph" w:customStyle="1" w:styleId="honbunt">
    <w:name w:val="honbunt"/>
    <w:basedOn w:val="a"/>
    <w:rsid w:val="00063B71"/>
    <w:pPr>
      <w:widowControl/>
      <w:pBdr>
        <w:top w:val="single" w:sz="2" w:space="0" w:color="000000"/>
        <w:left w:val="single" w:sz="12" w:space="26" w:color="000000"/>
        <w:bottom w:val="single" w:sz="2" w:space="0" w:color="000000"/>
        <w:right w:val="single" w:sz="12" w:space="26" w:color="000000"/>
      </w:pBdr>
      <w:spacing w:before="100" w:beforeAutospacing="1" w:after="100" w:afterAutospacing="1"/>
      <w:jc w:val="left"/>
    </w:pPr>
    <w:rPr>
      <w:rFonts w:hAnsi="ＭＳ 明朝"/>
      <w:color w:val="000000"/>
      <w:kern w:val="0"/>
      <w:szCs w:val="24"/>
    </w:rPr>
  </w:style>
  <w:style w:type="paragraph" w:customStyle="1" w:styleId="honbunt2">
    <w:name w:val="honbunt2"/>
    <w:basedOn w:val="a"/>
    <w:rsid w:val="00063B71"/>
    <w:pPr>
      <w:widowControl/>
      <w:pBdr>
        <w:top w:val="single" w:sz="2" w:space="0" w:color="000000"/>
        <w:left w:val="single" w:sz="12" w:space="0" w:color="000000"/>
        <w:bottom w:val="single" w:sz="2" w:space="0" w:color="000000"/>
        <w:right w:val="single" w:sz="12" w:space="0" w:color="000000"/>
      </w:pBdr>
      <w:spacing w:before="100" w:beforeAutospacing="1" w:after="100" w:afterAutospacing="1"/>
      <w:jc w:val="left"/>
    </w:pPr>
    <w:rPr>
      <w:rFonts w:hAnsi="ＭＳ 明朝"/>
      <w:color w:val="000000"/>
      <w:kern w:val="0"/>
      <w:szCs w:val="24"/>
    </w:rPr>
  </w:style>
  <w:style w:type="character" w:customStyle="1" w:styleId="10">
    <w:name w:val="ハイパーリンク1"/>
    <w:rsid w:val="00063B71"/>
    <w:rPr>
      <w:strike w:val="0"/>
      <w:dstrike w:val="0"/>
      <w:color w:val="FF6600"/>
      <w:u w:val="single"/>
      <w:effect w:val="none"/>
    </w:rPr>
  </w:style>
  <w:style w:type="character" w:customStyle="1" w:styleId="11">
    <w:name w:val="表示したハイパーリンク1"/>
    <w:rsid w:val="00063B71"/>
    <w:rPr>
      <w:strike w:val="0"/>
      <w:dstrike w:val="0"/>
      <w:color w:val="FF6600"/>
      <w:u w:val="single"/>
      <w:effect w:val="none"/>
    </w:rPr>
  </w:style>
  <w:style w:type="character" w:customStyle="1" w:styleId="2">
    <w:name w:val="ハイパーリンク2"/>
    <w:rsid w:val="00063B71"/>
    <w:rPr>
      <w:strike w:val="0"/>
      <w:dstrike w:val="0"/>
      <w:color w:val="396CC1"/>
      <w:u w:val="none"/>
      <w:effect w:val="none"/>
    </w:rPr>
  </w:style>
  <w:style w:type="character" w:customStyle="1" w:styleId="20">
    <w:name w:val="表示したハイパーリンク2"/>
    <w:rsid w:val="00063B71"/>
    <w:rPr>
      <w:strike w:val="0"/>
      <w:dstrike w:val="0"/>
      <w:color w:val="396CC1"/>
      <w:u w:val="none"/>
      <w:effect w:val="none"/>
    </w:rPr>
  </w:style>
  <w:style w:type="paragraph" w:styleId="aa">
    <w:name w:val="header"/>
    <w:basedOn w:val="a"/>
    <w:link w:val="ab"/>
    <w:rsid w:val="00774BA4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link w:val="aa"/>
    <w:rsid w:val="00774BA4"/>
    <w:rPr>
      <w:rFonts w:ascii="ＭＳ 明朝"/>
      <w:kern w:val="2"/>
      <w:sz w:val="24"/>
    </w:rPr>
  </w:style>
  <w:style w:type="paragraph" w:styleId="ac">
    <w:name w:val="footer"/>
    <w:basedOn w:val="a"/>
    <w:link w:val="ad"/>
    <w:uiPriority w:val="99"/>
    <w:rsid w:val="00774BA4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link w:val="ac"/>
    <w:uiPriority w:val="99"/>
    <w:rsid w:val="00774BA4"/>
    <w:rPr>
      <w:rFonts w:ascii="ＭＳ 明朝"/>
      <w:kern w:val="2"/>
      <w:sz w:val="24"/>
    </w:rPr>
  </w:style>
  <w:style w:type="character" w:customStyle="1" w:styleId="a7">
    <w:name w:val="記 (文字)"/>
    <w:link w:val="a6"/>
    <w:rsid w:val="00C112AB"/>
    <w:rPr>
      <w:rFonts w:ascii="ＭＳ 明朝"/>
      <w:kern w:val="2"/>
      <w:sz w:val="24"/>
    </w:rPr>
  </w:style>
  <w:style w:type="paragraph" w:styleId="ae">
    <w:name w:val="Balloon Text"/>
    <w:basedOn w:val="a"/>
    <w:link w:val="af"/>
    <w:rsid w:val="0026636F"/>
    <w:rPr>
      <w:rFonts w:ascii="Arial" w:eastAsia="ＭＳ ゴシック" w:hAnsi="Arial"/>
      <w:sz w:val="18"/>
      <w:szCs w:val="18"/>
    </w:rPr>
  </w:style>
  <w:style w:type="character" w:customStyle="1" w:styleId="af">
    <w:name w:val="吹き出し (文字)"/>
    <w:link w:val="ae"/>
    <w:rsid w:val="0026636F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013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2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01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37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108</Words>
  <Characters>617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ＦＡＸ通信票</vt:lpstr>
      <vt:lpstr>ＦＡＸ通信票                </vt:lpstr>
    </vt:vector>
  </TitlesOfParts>
  <Company>香川県</Company>
  <LinksUpToDate>false</LinksUpToDate>
  <CharactersWithSpaces>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ＦＡＸ通信票</dc:title>
  <dc:creator>田井</dc:creator>
  <cp:lastModifiedBy>Owner</cp:lastModifiedBy>
  <cp:revision>4</cp:revision>
  <cp:lastPrinted>2020-05-20T12:42:00Z</cp:lastPrinted>
  <dcterms:created xsi:type="dcterms:W3CDTF">2023-08-21T05:30:00Z</dcterms:created>
  <dcterms:modified xsi:type="dcterms:W3CDTF">2023-08-25T02:13:00Z</dcterms:modified>
</cp:coreProperties>
</file>