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161F3" w14:textId="77777777" w:rsidR="00D50C52" w:rsidRPr="003443DC" w:rsidRDefault="00D50C52" w:rsidP="00D60AF0">
      <w:pPr>
        <w:jc w:val="center"/>
        <w:rPr>
          <w:rFonts w:ascii="ＭＳ 明朝" w:eastAsia="ＭＳ 明朝" w:hAnsi="ＭＳ 明朝"/>
        </w:rPr>
      </w:pPr>
      <w:r w:rsidRPr="003443DC">
        <w:rPr>
          <w:rFonts w:ascii="ＭＳ 明朝" w:eastAsia="ＭＳ 明朝" w:hAnsi="ＭＳ 明朝" w:hint="eastAsia"/>
        </w:rPr>
        <w:t>香川県中学校教育研究会技術・家庭（家庭分野）教育研究大会</w:t>
      </w:r>
    </w:p>
    <w:p w14:paraId="21777A3A" w14:textId="77777777" w:rsidR="00D50C52" w:rsidRPr="003443DC" w:rsidRDefault="00D50C52" w:rsidP="00D60AF0">
      <w:pPr>
        <w:jc w:val="center"/>
        <w:rPr>
          <w:rFonts w:ascii="ＭＳ 明朝" w:eastAsia="ＭＳ 明朝" w:hAnsi="ＭＳ 明朝"/>
        </w:rPr>
      </w:pPr>
      <w:r w:rsidRPr="003443DC">
        <w:rPr>
          <w:rFonts w:ascii="ＭＳ 明朝" w:eastAsia="ＭＳ 明朝" w:hAnsi="ＭＳ 明朝" w:hint="eastAsia"/>
        </w:rPr>
        <w:t>事前研究の手引き</w:t>
      </w:r>
    </w:p>
    <w:p w14:paraId="7F98B977" w14:textId="77777777" w:rsidR="00D50C52" w:rsidRDefault="00D50C52">
      <w:pPr>
        <w:rPr>
          <w:rFonts w:ascii="ＭＳ 明朝" w:eastAsia="ＭＳ 明朝" w:hAnsi="ＭＳ 明朝"/>
        </w:rPr>
      </w:pPr>
      <w:r w:rsidRPr="003443DC">
        <w:rPr>
          <w:rFonts w:ascii="ＭＳ 明朝" w:eastAsia="ＭＳ 明朝" w:hAnsi="ＭＳ 明朝" w:hint="eastAsia"/>
        </w:rPr>
        <w:t xml:space="preserve">　　　　　　　　　　　　　　</w:t>
      </w:r>
      <w:r w:rsidR="00D60AF0">
        <w:rPr>
          <w:rFonts w:ascii="ＭＳ 明朝" w:eastAsia="ＭＳ 明朝" w:hAnsi="ＭＳ 明朝" w:hint="eastAsia"/>
        </w:rPr>
        <w:t xml:space="preserve">　　　　　</w:t>
      </w:r>
      <w:r w:rsidR="007A4ED7">
        <w:rPr>
          <w:rFonts w:ascii="ＭＳ 明朝" w:eastAsia="ＭＳ 明朝" w:hAnsi="ＭＳ 明朝" w:hint="eastAsia"/>
        </w:rPr>
        <w:t xml:space="preserve">　　　　</w:t>
      </w:r>
      <w:r w:rsidR="00D60AF0">
        <w:rPr>
          <w:rFonts w:ascii="ＭＳ 明朝" w:eastAsia="ＭＳ 明朝" w:hAnsi="ＭＳ 明朝" w:hint="eastAsia"/>
        </w:rPr>
        <w:t xml:space="preserve">　</w:t>
      </w:r>
      <w:r w:rsidRPr="003443DC">
        <w:rPr>
          <w:rFonts w:ascii="ＭＳ 明朝" w:eastAsia="ＭＳ 明朝" w:hAnsi="ＭＳ 明朝" w:hint="eastAsia"/>
        </w:rPr>
        <w:t>香川県中学校教育研究会技術・家庭</w:t>
      </w:r>
      <w:r w:rsidR="007A4ED7">
        <w:rPr>
          <w:rFonts w:ascii="ＭＳ 明朝" w:eastAsia="ＭＳ 明朝" w:hAnsi="ＭＳ 明朝" w:hint="eastAsia"/>
        </w:rPr>
        <w:t>教育</w:t>
      </w:r>
      <w:r w:rsidRPr="003443DC">
        <w:rPr>
          <w:rFonts w:ascii="ＭＳ 明朝" w:eastAsia="ＭＳ 明朝" w:hAnsi="ＭＳ 明朝" w:hint="eastAsia"/>
        </w:rPr>
        <w:t>研究部会</w:t>
      </w:r>
    </w:p>
    <w:p w14:paraId="2110057D" w14:textId="77777777" w:rsidR="007A4ED7" w:rsidRPr="003443DC" w:rsidRDefault="007A4ED7">
      <w:pPr>
        <w:rPr>
          <w:rFonts w:ascii="ＭＳ 明朝" w:eastAsia="ＭＳ 明朝" w:hAnsi="ＭＳ 明朝"/>
        </w:rPr>
      </w:pPr>
      <w:r>
        <w:rPr>
          <w:rFonts w:ascii="ＭＳ 明朝" w:eastAsia="ＭＳ 明朝" w:hAnsi="ＭＳ 明朝" w:hint="eastAsia"/>
        </w:rPr>
        <w:t xml:space="preserve">　　　　　　　　　　　　　　　　　　　　　　　　　　　　　　　　　　　　さぬき・東かがわ支部</w:t>
      </w:r>
    </w:p>
    <w:p w14:paraId="7EAF5E9A" w14:textId="77777777" w:rsidR="00D50C52" w:rsidRPr="003443DC" w:rsidRDefault="00D50C52">
      <w:pPr>
        <w:rPr>
          <w:rFonts w:ascii="ＭＳ 明朝" w:eastAsia="ＭＳ 明朝" w:hAnsi="ＭＳ 明朝"/>
        </w:rPr>
      </w:pPr>
      <w:r w:rsidRPr="003443DC">
        <w:rPr>
          <w:rFonts w:ascii="ＭＳ 明朝" w:eastAsia="ＭＳ 明朝" w:hAnsi="ＭＳ 明朝" w:hint="eastAsia"/>
        </w:rPr>
        <w:t xml:space="preserve">　　　　　　　　　　　　　　　　　　　　　　　　　</w:t>
      </w:r>
      <w:r w:rsidR="00D60AF0">
        <w:rPr>
          <w:rFonts w:ascii="ＭＳ 明朝" w:eastAsia="ＭＳ 明朝" w:hAnsi="ＭＳ 明朝" w:hint="eastAsia"/>
        </w:rPr>
        <w:t xml:space="preserve">　　　　　</w:t>
      </w:r>
      <w:r w:rsidRPr="003443DC">
        <w:rPr>
          <w:rFonts w:ascii="ＭＳ 明朝" w:eastAsia="ＭＳ 明朝" w:hAnsi="ＭＳ 明朝" w:hint="eastAsia"/>
        </w:rPr>
        <w:t xml:space="preserve">　　　　（さぬき市立長尾中学校）</w:t>
      </w:r>
    </w:p>
    <w:p w14:paraId="28CD441D" w14:textId="77777777" w:rsidR="00D50C52" w:rsidRPr="003443DC" w:rsidRDefault="00D50C52">
      <w:pPr>
        <w:rPr>
          <w:rFonts w:ascii="ＭＳ 明朝" w:eastAsia="ＭＳ 明朝" w:hAnsi="ＭＳ 明朝"/>
        </w:rPr>
      </w:pPr>
    </w:p>
    <w:p w14:paraId="65BAE446" w14:textId="77777777" w:rsidR="00B9629E" w:rsidRPr="003443DC" w:rsidRDefault="00D50C52">
      <w:pPr>
        <w:rPr>
          <w:rFonts w:ascii="ＭＳ 明朝" w:eastAsia="ＭＳ 明朝" w:hAnsi="ＭＳ 明朝"/>
        </w:rPr>
      </w:pPr>
      <w:r w:rsidRPr="003443DC">
        <w:rPr>
          <w:rFonts w:ascii="ＭＳ 明朝" w:eastAsia="ＭＳ 明朝" w:hAnsi="ＭＳ 明朝" w:hint="eastAsia"/>
        </w:rPr>
        <w:t>１　研究主題</w:t>
      </w:r>
    </w:p>
    <w:p w14:paraId="4DD4462B" w14:textId="77777777" w:rsidR="00D50C52" w:rsidRPr="003443DC" w:rsidRDefault="00D50C52" w:rsidP="00D50C52">
      <w:pPr>
        <w:snapToGrid w:val="0"/>
        <w:ind w:firstLineChars="300" w:firstLine="630"/>
        <w:rPr>
          <w:rFonts w:ascii="ＭＳ 明朝" w:eastAsia="ＭＳ 明朝" w:hAnsi="ＭＳ 明朝"/>
          <w:szCs w:val="21"/>
        </w:rPr>
      </w:pPr>
      <w:r w:rsidRPr="003443DC">
        <w:rPr>
          <w:rFonts w:ascii="ＭＳ 明朝" w:eastAsia="ＭＳ 明朝" w:hAnsi="ＭＳ 明朝"/>
          <w:szCs w:val="21"/>
        </w:rPr>
        <w:t>社会の変化に対応し、よりよい生活を工夫する技術・家庭科教育</w:t>
      </w:r>
    </w:p>
    <w:p w14:paraId="6394B94F" w14:textId="77777777" w:rsidR="00D50C52" w:rsidRPr="003443DC" w:rsidRDefault="00D50C52" w:rsidP="00D50C52">
      <w:pPr>
        <w:snapToGrid w:val="0"/>
        <w:jc w:val="center"/>
        <w:rPr>
          <w:rFonts w:ascii="ＭＳ 明朝" w:eastAsia="ＭＳ 明朝" w:hAnsi="ＭＳ 明朝"/>
          <w:szCs w:val="21"/>
        </w:rPr>
      </w:pPr>
      <w:r w:rsidRPr="003443DC">
        <w:rPr>
          <w:rFonts w:ascii="ＭＳ 明朝" w:eastAsia="ＭＳ 明朝" w:hAnsi="ＭＳ 明朝" w:hint="eastAsia"/>
          <w:szCs w:val="21"/>
        </w:rPr>
        <w:t>～和食に視点を置いた主体的な学びの工夫～</w:t>
      </w:r>
    </w:p>
    <w:p w14:paraId="5B95F5CC" w14:textId="77777777" w:rsidR="00D50C52" w:rsidRPr="003443DC" w:rsidRDefault="00D50C52">
      <w:pPr>
        <w:rPr>
          <w:rFonts w:ascii="ＭＳ 明朝" w:eastAsia="ＭＳ 明朝" w:hAnsi="ＭＳ 明朝"/>
        </w:rPr>
      </w:pPr>
      <w:r w:rsidRPr="003443DC">
        <w:rPr>
          <w:rFonts w:ascii="ＭＳ 明朝" w:eastAsia="ＭＳ 明朝" w:hAnsi="ＭＳ 明朝" w:hint="eastAsia"/>
        </w:rPr>
        <w:t>２</w:t>
      </w:r>
      <w:r w:rsidR="00D60AF0">
        <w:rPr>
          <w:rFonts w:ascii="ＭＳ 明朝" w:eastAsia="ＭＳ 明朝" w:hAnsi="ＭＳ 明朝" w:hint="eastAsia"/>
        </w:rPr>
        <w:t xml:space="preserve">　</w:t>
      </w:r>
      <w:r w:rsidRPr="003443DC">
        <w:rPr>
          <w:rFonts w:ascii="ＭＳ 明朝" w:eastAsia="ＭＳ 明朝" w:hAnsi="ＭＳ 明朝" w:hint="eastAsia"/>
        </w:rPr>
        <w:t>主題設定理由（主題の分析）</w:t>
      </w:r>
    </w:p>
    <w:p w14:paraId="230374BE" w14:textId="77777777" w:rsidR="003443DC" w:rsidRPr="003443DC" w:rsidRDefault="003443DC" w:rsidP="00D60AF0">
      <w:pPr>
        <w:ind w:firstLineChars="200" w:firstLine="420"/>
        <w:rPr>
          <w:rFonts w:ascii="ＭＳ 明朝" w:eastAsia="ＭＳ 明朝" w:hAnsi="ＭＳ 明朝"/>
        </w:rPr>
      </w:pPr>
      <w:r w:rsidRPr="003443DC">
        <w:rPr>
          <w:rFonts w:ascii="ＭＳ 明朝" w:eastAsia="ＭＳ 明朝" w:hAnsi="ＭＳ 明朝" w:hint="eastAsia"/>
        </w:rPr>
        <w:t>テーマ</w:t>
      </w:r>
      <w:r w:rsidR="00FB61CC">
        <w:rPr>
          <w:rFonts w:ascii="ＭＳ 明朝" w:eastAsia="ＭＳ 明朝" w:hAnsi="ＭＳ 明朝" w:hint="eastAsia"/>
        </w:rPr>
        <w:t>を</w:t>
      </w:r>
      <w:r w:rsidRPr="003443DC">
        <w:rPr>
          <w:rFonts w:ascii="ＭＳ 明朝" w:eastAsia="ＭＳ 明朝" w:hAnsi="ＭＳ 明朝" w:hint="eastAsia"/>
        </w:rPr>
        <w:t>「和食に視点を置いた主体的な学びの工夫」とし</w:t>
      </w:r>
      <w:r w:rsidR="00D60AF0">
        <w:rPr>
          <w:rFonts w:ascii="ＭＳ 明朝" w:eastAsia="ＭＳ 明朝" w:hAnsi="ＭＳ 明朝" w:hint="eastAsia"/>
        </w:rPr>
        <w:t>た</w:t>
      </w:r>
      <w:r w:rsidRPr="003443DC">
        <w:rPr>
          <w:rFonts w:ascii="ＭＳ 明朝" w:eastAsia="ＭＳ 明朝" w:hAnsi="ＭＳ 明朝" w:hint="eastAsia"/>
        </w:rPr>
        <w:t>理由は以下の４点である。</w:t>
      </w:r>
    </w:p>
    <w:p w14:paraId="56A26A80" w14:textId="77777777" w:rsidR="003443DC" w:rsidRDefault="003443DC" w:rsidP="00D60AF0">
      <w:pPr>
        <w:ind w:leftChars="100" w:left="210" w:firstLineChars="100" w:firstLine="210"/>
        <w:rPr>
          <w:rFonts w:ascii="ＭＳ 明朝" w:eastAsia="ＭＳ 明朝" w:hAnsi="ＭＳ 明朝"/>
        </w:rPr>
      </w:pPr>
      <w:r w:rsidRPr="003443DC">
        <w:rPr>
          <w:rFonts w:ascii="ＭＳ 明朝" w:eastAsia="ＭＳ 明朝" w:hAnsi="ＭＳ 明朝" w:hint="eastAsia"/>
        </w:rPr>
        <w:t>１つ目は、令和３年度に全面実施となった学習指導要領である。学習指導要領の「Ｂ衣食住の生活」においては、「和食、和服など、日本の伝統的な生活について扱うこと」とある。家庭分野では学ぶ内</w:t>
      </w:r>
    </w:p>
    <w:p w14:paraId="2FDC834C" w14:textId="77777777" w:rsidR="003443DC" w:rsidRPr="003443DC" w:rsidRDefault="003443DC" w:rsidP="003443DC">
      <w:pPr>
        <w:ind w:leftChars="100" w:left="210"/>
        <w:rPr>
          <w:rFonts w:ascii="ＭＳ 明朝" w:eastAsia="ＭＳ 明朝" w:hAnsi="ＭＳ 明朝"/>
        </w:rPr>
      </w:pPr>
      <w:r w:rsidRPr="003443DC">
        <w:rPr>
          <w:rFonts w:ascii="ＭＳ 明朝" w:eastAsia="ＭＳ 明朝" w:hAnsi="ＭＳ 明朝" w:hint="eastAsia"/>
        </w:rPr>
        <w:t>容として明確に取り上げられていることが挙げられている。</w:t>
      </w:r>
    </w:p>
    <w:p w14:paraId="39A5C96F" w14:textId="77777777" w:rsidR="00FB61CC" w:rsidRDefault="003443DC" w:rsidP="00D60AF0">
      <w:pPr>
        <w:ind w:leftChars="100" w:left="210" w:firstLineChars="100" w:firstLine="210"/>
        <w:rPr>
          <w:rFonts w:ascii="ＭＳ 明朝" w:eastAsia="ＭＳ 明朝" w:hAnsi="ＭＳ 明朝"/>
        </w:rPr>
      </w:pPr>
      <w:r w:rsidRPr="003443DC">
        <w:rPr>
          <w:rFonts w:ascii="ＭＳ 明朝" w:eastAsia="ＭＳ 明朝" w:hAnsi="ＭＳ 明朝" w:hint="eastAsia"/>
        </w:rPr>
        <w:t>２つ目は、和食の良さが世界的にも認められていることである。日本人の伝統的な食文化である和食が無形文化遺産として2013年に登録されたことは周知の通りである。</w:t>
      </w:r>
    </w:p>
    <w:p w14:paraId="282D8476" w14:textId="77777777" w:rsidR="003443DC" w:rsidRPr="003443DC" w:rsidRDefault="003443DC" w:rsidP="00D60AF0">
      <w:pPr>
        <w:ind w:leftChars="100" w:left="210" w:firstLineChars="100" w:firstLine="210"/>
        <w:rPr>
          <w:rFonts w:ascii="ＭＳ 明朝" w:eastAsia="ＭＳ 明朝" w:hAnsi="ＭＳ 明朝"/>
        </w:rPr>
      </w:pPr>
      <w:r w:rsidRPr="003443DC">
        <w:rPr>
          <w:rFonts w:ascii="ＭＳ 明朝" w:eastAsia="ＭＳ 明朝" w:hAnsi="ＭＳ 明朝" w:hint="eastAsia"/>
        </w:rPr>
        <w:t>３つ目は、本支部のこれまでの研究の積み重ねである。本支部では、「日本人として和食文化を見直し、よさを伝えていくことは大切である」と考え、令和２年度より「和食に視点を置いた主体的な学びの工夫」を主題とし、研究を進めてきた。ただ、新型コロナウイルス感染症拡大の影響から、調理実習が実施できないという制限の中での研究であったことは否定できない。</w:t>
      </w:r>
    </w:p>
    <w:p w14:paraId="753F743D" w14:textId="77777777" w:rsidR="003443DC" w:rsidRPr="003443DC" w:rsidRDefault="003443DC" w:rsidP="00D60AF0">
      <w:pPr>
        <w:ind w:leftChars="100" w:left="210" w:firstLineChars="100" w:firstLine="210"/>
        <w:rPr>
          <w:rFonts w:ascii="ＭＳ 明朝" w:eastAsia="ＭＳ 明朝" w:hAnsi="ＭＳ 明朝"/>
        </w:rPr>
      </w:pPr>
      <w:r w:rsidRPr="003443DC">
        <w:rPr>
          <w:rFonts w:ascii="ＭＳ 明朝" w:eastAsia="ＭＳ 明朝" w:hAnsi="ＭＳ 明朝" w:hint="eastAsia"/>
        </w:rPr>
        <w:t>４つ目は、生徒の実態である。嗜好としては、子どもたちは和食よりも洋食を好む傾向にあり、世界的にも注目されている和食ではあるが、そのよさについて実感しているといえる状況にはない。</w:t>
      </w:r>
    </w:p>
    <w:p w14:paraId="1E5B2C0B" w14:textId="77777777" w:rsidR="003443DC" w:rsidRPr="003443DC" w:rsidRDefault="003443DC" w:rsidP="00D60AF0">
      <w:pPr>
        <w:ind w:firstLineChars="200" w:firstLine="420"/>
        <w:rPr>
          <w:rFonts w:ascii="ＭＳ 明朝" w:eastAsia="ＭＳ 明朝" w:hAnsi="ＭＳ 明朝"/>
        </w:rPr>
      </w:pPr>
      <w:r w:rsidRPr="003443DC">
        <w:rPr>
          <w:rFonts w:ascii="ＭＳ 明朝" w:eastAsia="ＭＳ 明朝" w:hAnsi="ＭＳ 明朝" w:hint="eastAsia"/>
        </w:rPr>
        <w:t>以上のことから香川県大会のテーマを「和食に視点を置いた主体的な学びの工夫」に設定した。</w:t>
      </w:r>
    </w:p>
    <w:p w14:paraId="2AB55A6B" w14:textId="77777777" w:rsidR="003443DC" w:rsidRPr="003443DC" w:rsidRDefault="003443DC" w:rsidP="00D60AF0">
      <w:pPr>
        <w:ind w:leftChars="100" w:left="210"/>
        <w:rPr>
          <w:rFonts w:ascii="ＭＳ 明朝" w:eastAsia="ＭＳ 明朝" w:hAnsi="ＭＳ 明朝"/>
        </w:rPr>
      </w:pPr>
      <w:r w:rsidRPr="003443DC">
        <w:rPr>
          <w:rFonts w:ascii="ＭＳ 明朝" w:eastAsia="ＭＳ 明朝" w:hAnsi="ＭＳ 明朝" w:hint="eastAsia"/>
        </w:rPr>
        <w:t>本大会で研究の対象とするのは、中学２年生である。小学校での家庭科の調理経験が非常に少ない学年である。調理実習を伴う指導を継続的・計画的に実践することで、子どもたちが実感をもって、より和食のよさを味わい、理解を深めることができると考えた。</w:t>
      </w:r>
    </w:p>
    <w:p w14:paraId="0A5A8C19" w14:textId="77777777" w:rsidR="00D50C52" w:rsidRPr="003443DC" w:rsidRDefault="00D50C52">
      <w:pPr>
        <w:rPr>
          <w:rFonts w:ascii="ＭＳ 明朝" w:eastAsia="ＭＳ 明朝" w:hAnsi="ＭＳ 明朝"/>
        </w:rPr>
      </w:pPr>
    </w:p>
    <w:p w14:paraId="4EBD4AA9" w14:textId="77777777" w:rsidR="00D50C52" w:rsidRPr="003443DC" w:rsidRDefault="00D50C52">
      <w:pPr>
        <w:rPr>
          <w:rFonts w:ascii="ＭＳ 明朝" w:eastAsia="ＭＳ 明朝" w:hAnsi="ＭＳ 明朝"/>
        </w:rPr>
      </w:pPr>
      <w:r w:rsidRPr="003443DC">
        <w:rPr>
          <w:rFonts w:ascii="ＭＳ 明朝" w:eastAsia="ＭＳ 明朝" w:hAnsi="ＭＳ 明朝" w:hint="eastAsia"/>
        </w:rPr>
        <w:t>３</w:t>
      </w:r>
      <w:r w:rsidR="00D60AF0">
        <w:rPr>
          <w:rFonts w:ascii="ＭＳ 明朝" w:eastAsia="ＭＳ 明朝" w:hAnsi="ＭＳ 明朝" w:hint="eastAsia"/>
        </w:rPr>
        <w:t xml:space="preserve">　</w:t>
      </w:r>
      <w:r w:rsidRPr="003443DC">
        <w:rPr>
          <w:rFonts w:ascii="ＭＳ 明朝" w:eastAsia="ＭＳ 明朝" w:hAnsi="ＭＳ 明朝" w:hint="eastAsia"/>
        </w:rPr>
        <w:t>研究概要</w:t>
      </w:r>
    </w:p>
    <w:p w14:paraId="4EE61C58" w14:textId="77777777" w:rsidR="003443DC" w:rsidRDefault="003443DC" w:rsidP="003443DC">
      <w:pPr>
        <w:rPr>
          <w:rFonts w:ascii="ＭＳ 明朝" w:eastAsia="ＭＳ 明朝" w:hAnsi="ＭＳ 明朝"/>
        </w:rPr>
      </w:pPr>
      <w:r>
        <w:rPr>
          <w:rFonts w:ascii="ＭＳ 明朝" w:eastAsia="ＭＳ 明朝" w:hAnsi="ＭＳ 明朝" w:hint="eastAsia"/>
        </w:rPr>
        <w:t>（</w:t>
      </w:r>
      <w:r w:rsidRPr="003443DC">
        <w:rPr>
          <w:rFonts w:ascii="ＭＳ 明朝" w:eastAsia="ＭＳ 明朝" w:hAnsi="ＭＳ 明朝" w:hint="eastAsia"/>
        </w:rPr>
        <w:t>１）和食の献立作成を取り入れた主体的な学びにつながる</w:t>
      </w:r>
      <w:r w:rsidRPr="003443DC">
        <w:rPr>
          <w:rFonts w:ascii="ＭＳ 明朝" w:eastAsia="ＭＳ 明朝" w:hAnsi="ＭＳ 明朝"/>
        </w:rPr>
        <w:t>学習指導</w:t>
      </w:r>
      <w:r w:rsidRPr="003443DC">
        <w:rPr>
          <w:rFonts w:ascii="ＭＳ 明朝" w:eastAsia="ＭＳ 明朝" w:hAnsi="ＭＳ 明朝" w:hint="eastAsia"/>
        </w:rPr>
        <w:t>計画の工夫</w:t>
      </w:r>
    </w:p>
    <w:p w14:paraId="6CDA4BD6" w14:textId="77777777" w:rsidR="00D60AF0" w:rsidRDefault="00D60AF0" w:rsidP="003443DC">
      <w:pPr>
        <w:rPr>
          <w:rFonts w:ascii="ＭＳ 明朝" w:eastAsia="ＭＳ 明朝" w:hAnsi="ＭＳ 明朝"/>
        </w:rPr>
      </w:pPr>
      <w:r>
        <w:rPr>
          <w:rFonts w:ascii="ＭＳ 明朝" w:eastAsia="ＭＳ 明朝" w:hAnsi="ＭＳ 明朝" w:hint="eastAsia"/>
        </w:rPr>
        <w:t xml:space="preserve">　</w:t>
      </w:r>
      <w:r w:rsidR="00FB61CC">
        <w:rPr>
          <w:rFonts w:ascii="ＭＳ 明朝" w:eastAsia="ＭＳ 明朝" w:hAnsi="ＭＳ 明朝" w:hint="eastAsia"/>
        </w:rPr>
        <w:t xml:space="preserve">　</w:t>
      </w:r>
      <w:r>
        <w:rPr>
          <w:rFonts w:ascii="ＭＳ 明朝" w:eastAsia="ＭＳ 明朝" w:hAnsi="ＭＳ 明朝" w:hint="eastAsia"/>
        </w:rPr>
        <w:t>①　系統立てた学習のつながり</w:t>
      </w:r>
      <w:r w:rsidR="00FB61CC">
        <w:rPr>
          <w:rFonts w:ascii="ＭＳ 明朝" w:eastAsia="ＭＳ 明朝" w:hAnsi="ＭＳ 明朝" w:hint="eastAsia"/>
        </w:rPr>
        <w:t>（小中一貫校による小学校・中学校連携）</w:t>
      </w:r>
    </w:p>
    <w:p w14:paraId="0D9C31DA" w14:textId="77777777" w:rsidR="00FB61CC" w:rsidRDefault="00FB61CC" w:rsidP="003443DC">
      <w:pPr>
        <w:rPr>
          <w:rFonts w:ascii="ＭＳ 明朝" w:eastAsia="ＭＳ 明朝" w:hAnsi="ＭＳ 明朝"/>
        </w:rPr>
      </w:pPr>
      <w:r>
        <w:rPr>
          <w:rFonts w:ascii="ＭＳ 明朝" w:eastAsia="ＭＳ 明朝" w:hAnsi="ＭＳ 明朝" w:hint="eastAsia"/>
        </w:rPr>
        <w:t xml:space="preserve">　　②　さぬき・東かがわ支部作成による和食検定</w:t>
      </w:r>
      <w:r w:rsidR="000F52ED">
        <w:rPr>
          <w:rFonts w:ascii="ＭＳ 明朝" w:eastAsia="ＭＳ 明朝" w:hAnsi="ＭＳ 明朝" w:hint="eastAsia"/>
        </w:rPr>
        <w:t>の実施</w:t>
      </w:r>
    </w:p>
    <w:p w14:paraId="3C313B42" w14:textId="77777777" w:rsidR="00FB61CC" w:rsidRDefault="00FB61CC" w:rsidP="003443DC">
      <w:pPr>
        <w:rPr>
          <w:rFonts w:ascii="ＭＳ 明朝" w:eastAsia="ＭＳ 明朝" w:hAnsi="ＭＳ 明朝"/>
        </w:rPr>
      </w:pPr>
      <w:r>
        <w:rPr>
          <w:rFonts w:ascii="ＭＳ 明朝" w:eastAsia="ＭＳ 明朝" w:hAnsi="ＭＳ 明朝" w:hint="eastAsia"/>
        </w:rPr>
        <w:t xml:space="preserve">　　③　だしの飲み比べなどによる体験的な活動</w:t>
      </w:r>
    </w:p>
    <w:p w14:paraId="47BB1C42" w14:textId="77777777" w:rsidR="00FB61CC" w:rsidRPr="003443DC" w:rsidRDefault="00FB61CC" w:rsidP="003443DC">
      <w:pPr>
        <w:rPr>
          <w:rFonts w:ascii="ＭＳ 明朝" w:eastAsia="ＭＳ 明朝" w:hAnsi="ＭＳ 明朝"/>
        </w:rPr>
      </w:pPr>
      <w:r>
        <w:rPr>
          <w:rFonts w:ascii="ＭＳ 明朝" w:eastAsia="ＭＳ 明朝" w:hAnsi="ＭＳ 明朝" w:hint="eastAsia"/>
        </w:rPr>
        <w:t xml:space="preserve">　　④　技術分野で栽培した食材を利用しての調理実習</w:t>
      </w:r>
    </w:p>
    <w:p w14:paraId="7037DC2D" w14:textId="77777777" w:rsidR="003443DC" w:rsidRDefault="003443DC" w:rsidP="003443DC">
      <w:pPr>
        <w:rPr>
          <w:rFonts w:ascii="ＭＳ 明朝" w:eastAsia="ＭＳ 明朝" w:hAnsi="ＭＳ 明朝"/>
        </w:rPr>
      </w:pPr>
      <w:r w:rsidRPr="003443DC">
        <w:rPr>
          <w:rFonts w:ascii="ＭＳ 明朝" w:eastAsia="ＭＳ 明朝" w:hAnsi="ＭＳ 明朝" w:hint="eastAsia"/>
        </w:rPr>
        <w:t>（２）問題解決的な</w:t>
      </w:r>
      <w:r w:rsidRPr="003443DC">
        <w:rPr>
          <w:rFonts w:ascii="ＭＳ 明朝" w:eastAsia="ＭＳ 明朝" w:hAnsi="ＭＳ 明朝"/>
        </w:rPr>
        <w:t>学習の工夫</w:t>
      </w:r>
    </w:p>
    <w:p w14:paraId="2A06A023" w14:textId="77777777" w:rsidR="00FB61CC" w:rsidRDefault="00FB61CC" w:rsidP="003443DC">
      <w:pPr>
        <w:rPr>
          <w:rFonts w:ascii="ＭＳ 明朝" w:eastAsia="ＭＳ 明朝" w:hAnsi="ＭＳ 明朝"/>
        </w:rPr>
      </w:pPr>
      <w:r>
        <w:rPr>
          <w:rFonts w:ascii="ＭＳ 明朝" w:eastAsia="ＭＳ 明朝" w:hAnsi="ＭＳ 明朝" w:hint="eastAsia"/>
        </w:rPr>
        <w:t xml:space="preserve">　　①　課題意識を持つ場</w:t>
      </w:r>
    </w:p>
    <w:p w14:paraId="5B3A26DF" w14:textId="77777777" w:rsidR="00FB61CC" w:rsidRDefault="00FB61CC" w:rsidP="003443DC">
      <w:pPr>
        <w:rPr>
          <w:rFonts w:ascii="ＭＳ 明朝" w:eastAsia="ＭＳ 明朝" w:hAnsi="ＭＳ 明朝"/>
        </w:rPr>
      </w:pPr>
      <w:r>
        <w:rPr>
          <w:rFonts w:ascii="ＭＳ 明朝" w:eastAsia="ＭＳ 明朝" w:hAnsi="ＭＳ 明朝" w:hint="eastAsia"/>
        </w:rPr>
        <w:t xml:space="preserve">　　②　課題解決の場</w:t>
      </w:r>
    </w:p>
    <w:p w14:paraId="60F20FC7" w14:textId="77777777" w:rsidR="00FB61CC" w:rsidRPr="003443DC" w:rsidRDefault="00FB61CC" w:rsidP="003443DC">
      <w:pPr>
        <w:rPr>
          <w:rFonts w:ascii="ＭＳ 明朝" w:eastAsia="ＭＳ 明朝" w:hAnsi="ＭＳ 明朝"/>
        </w:rPr>
      </w:pPr>
      <w:r>
        <w:rPr>
          <w:rFonts w:ascii="ＭＳ 明朝" w:eastAsia="ＭＳ 明朝" w:hAnsi="ＭＳ 明朝" w:hint="eastAsia"/>
        </w:rPr>
        <w:t xml:space="preserve">　　③　新たな課題に向かう場（家庭実践報告会・家庭実践レポート）</w:t>
      </w:r>
    </w:p>
    <w:p w14:paraId="41542C2B" w14:textId="77777777" w:rsidR="003443DC" w:rsidRDefault="003443DC" w:rsidP="003443DC">
      <w:pPr>
        <w:rPr>
          <w:rFonts w:ascii="ＭＳ 明朝" w:eastAsia="ＭＳ 明朝" w:hAnsi="ＭＳ 明朝"/>
        </w:rPr>
      </w:pPr>
      <w:r w:rsidRPr="003443DC">
        <w:rPr>
          <w:rFonts w:ascii="ＭＳ 明朝" w:eastAsia="ＭＳ 明朝" w:hAnsi="ＭＳ 明朝" w:hint="eastAsia"/>
        </w:rPr>
        <w:t>（３）家庭や地域との連携</w:t>
      </w:r>
    </w:p>
    <w:p w14:paraId="552F5685" w14:textId="77777777" w:rsidR="000F52ED" w:rsidRDefault="000F52ED" w:rsidP="003443DC">
      <w:pPr>
        <w:rPr>
          <w:rFonts w:ascii="ＭＳ 明朝" w:eastAsia="ＭＳ 明朝" w:hAnsi="ＭＳ 明朝"/>
        </w:rPr>
      </w:pPr>
      <w:r>
        <w:rPr>
          <w:rFonts w:ascii="ＭＳ 明朝" w:eastAsia="ＭＳ 明朝" w:hAnsi="ＭＳ 明朝" w:hint="eastAsia"/>
        </w:rPr>
        <w:t xml:space="preserve">　　①　家庭との連携（吹き出し形式のワークシート）</w:t>
      </w:r>
    </w:p>
    <w:p w14:paraId="1417118C" w14:textId="77777777" w:rsidR="000F52ED" w:rsidRPr="003443DC" w:rsidRDefault="000F52ED" w:rsidP="003443DC">
      <w:pPr>
        <w:rPr>
          <w:rFonts w:ascii="ＭＳ 明朝" w:eastAsia="ＭＳ 明朝" w:hAnsi="ＭＳ 明朝"/>
        </w:rPr>
      </w:pPr>
      <w:r>
        <w:rPr>
          <w:rFonts w:ascii="ＭＳ 明朝" w:eastAsia="ＭＳ 明朝" w:hAnsi="ＭＳ 明朝" w:hint="eastAsia"/>
        </w:rPr>
        <w:t xml:space="preserve">　　②　地域との連携（給食だより・食生活改善推進委員</w:t>
      </w:r>
      <w:r w:rsidR="000D51EF">
        <w:rPr>
          <w:rFonts w:ascii="ＭＳ 明朝" w:eastAsia="ＭＳ 明朝" w:hAnsi="ＭＳ 明朝" w:hint="eastAsia"/>
        </w:rPr>
        <w:t>との調理実習）</w:t>
      </w:r>
    </w:p>
    <w:p w14:paraId="5408EA8B" w14:textId="77777777" w:rsidR="00D50C52" w:rsidRPr="003443DC" w:rsidRDefault="00D50C52">
      <w:pPr>
        <w:rPr>
          <w:rFonts w:ascii="ＭＳ 明朝" w:eastAsia="ＭＳ 明朝" w:hAnsi="ＭＳ 明朝"/>
        </w:rPr>
      </w:pPr>
    </w:p>
    <w:p w14:paraId="751AC9A8" w14:textId="77777777" w:rsidR="000F52ED" w:rsidRDefault="000F52ED">
      <w:pPr>
        <w:rPr>
          <w:rFonts w:ascii="ＭＳ 明朝" w:eastAsia="ＭＳ 明朝" w:hAnsi="ＭＳ 明朝"/>
        </w:rPr>
      </w:pPr>
    </w:p>
    <w:p w14:paraId="1FB73934" w14:textId="77777777" w:rsidR="00D50C52" w:rsidRDefault="00D50C52">
      <w:pPr>
        <w:rPr>
          <w:rFonts w:ascii="ＭＳ 明朝" w:eastAsia="ＭＳ 明朝" w:hAnsi="ＭＳ 明朝"/>
        </w:rPr>
      </w:pPr>
      <w:r w:rsidRPr="003443DC">
        <w:rPr>
          <w:rFonts w:ascii="ＭＳ 明朝" w:eastAsia="ＭＳ 明朝" w:hAnsi="ＭＳ 明朝" w:hint="eastAsia"/>
        </w:rPr>
        <w:t>４　研究授業（授業の視点）</w:t>
      </w:r>
    </w:p>
    <w:p w14:paraId="531A4D71" w14:textId="77777777" w:rsidR="00E82406" w:rsidRDefault="00E82406" w:rsidP="00525651">
      <w:pPr>
        <w:ind w:firstLineChars="100" w:firstLine="210"/>
        <w:rPr>
          <w:rFonts w:ascii="ＭＳ 明朝" w:eastAsia="ＭＳ 明朝" w:hAnsi="ＭＳ 明朝"/>
        </w:rPr>
      </w:pPr>
      <w:r>
        <w:rPr>
          <w:rFonts w:ascii="ＭＳ 明朝" w:eastAsia="ＭＳ 明朝" w:hAnsi="ＭＳ 明朝" w:hint="eastAsia"/>
        </w:rPr>
        <w:t>・</w:t>
      </w:r>
      <w:r w:rsidR="00E15EEE">
        <w:rPr>
          <w:rFonts w:ascii="ＭＳ 明朝" w:eastAsia="ＭＳ 明朝" w:hAnsi="ＭＳ 明朝" w:hint="eastAsia"/>
        </w:rPr>
        <w:t>魚や野菜・いもの種類と調理上の性質を理解し、既習事項を生かしながら和食献立作成をする。</w:t>
      </w:r>
    </w:p>
    <w:p w14:paraId="3319C1D1" w14:textId="77777777" w:rsidR="00E82406" w:rsidRDefault="00E15EEE" w:rsidP="00E15EEE">
      <w:pPr>
        <w:ind w:leftChars="100" w:left="420" w:hangingChars="100" w:hanging="210"/>
        <w:rPr>
          <w:rFonts w:ascii="ＭＳ 明朝" w:eastAsia="ＭＳ 明朝" w:hAnsi="ＭＳ 明朝"/>
        </w:rPr>
      </w:pPr>
      <w:r>
        <w:rPr>
          <w:rFonts w:ascii="ＭＳ 明朝" w:eastAsia="ＭＳ 明朝" w:hAnsi="ＭＳ 明朝" w:hint="eastAsia"/>
        </w:rPr>
        <w:t>・和食のよさを理解し、自分のレベルにあった課題を作成し、その献立を工夫してまとめたり、友達と意見交流したりする。</w:t>
      </w:r>
    </w:p>
    <w:p w14:paraId="7E2D39A0" w14:textId="77777777" w:rsidR="00E15EEE" w:rsidRPr="00E15EEE" w:rsidRDefault="00E15EEE" w:rsidP="00E15EEE">
      <w:pPr>
        <w:ind w:leftChars="100" w:left="420" w:hangingChars="100" w:hanging="210"/>
        <w:rPr>
          <w:rFonts w:ascii="ＭＳ 明朝" w:eastAsia="ＭＳ 明朝" w:hAnsi="ＭＳ 明朝"/>
        </w:rPr>
      </w:pPr>
      <w:r>
        <w:rPr>
          <w:rFonts w:ascii="ＭＳ 明朝" w:eastAsia="ＭＳ 明朝" w:hAnsi="ＭＳ 明朝" w:hint="eastAsia"/>
        </w:rPr>
        <w:t>・和食に関心を持ち、自分一人で作る和食献立を作成し、実践例を具合的に提案できる。</w:t>
      </w:r>
    </w:p>
    <w:p w14:paraId="2808B300" w14:textId="77777777" w:rsidR="00E82406" w:rsidRDefault="00E82406" w:rsidP="00525651">
      <w:pPr>
        <w:ind w:firstLineChars="100" w:firstLine="210"/>
        <w:rPr>
          <w:rFonts w:ascii="ＭＳ 明朝" w:eastAsia="ＭＳ 明朝" w:hAnsi="ＭＳ 明朝"/>
        </w:rPr>
      </w:pPr>
    </w:p>
    <w:p w14:paraId="70C7D4D9" w14:textId="77777777" w:rsidR="000F52ED" w:rsidRDefault="00A84664" w:rsidP="00A84664">
      <w:pPr>
        <w:rPr>
          <w:rFonts w:ascii="ＭＳ 明朝" w:eastAsia="ＭＳ 明朝" w:hAnsi="ＭＳ 明朝"/>
        </w:rPr>
      </w:pPr>
      <w:r>
        <w:rPr>
          <w:rFonts w:ascii="ＭＳ 明朝" w:eastAsia="ＭＳ 明朝" w:hAnsi="ＭＳ 明朝" w:hint="eastAsia"/>
        </w:rPr>
        <w:t xml:space="preserve">５　</w:t>
      </w:r>
      <w:r w:rsidR="00D50C52" w:rsidRPr="000F52ED">
        <w:rPr>
          <w:rFonts w:ascii="ＭＳ 明朝" w:eastAsia="ＭＳ 明朝" w:hAnsi="ＭＳ 明朝" w:hint="eastAsia"/>
        </w:rPr>
        <w:t>今後の研究課題</w:t>
      </w:r>
      <w:r w:rsidR="000F52ED" w:rsidRPr="000F52ED">
        <w:rPr>
          <w:rFonts w:ascii="ＭＳ 明朝" w:eastAsia="ＭＳ 明朝" w:hAnsi="ＭＳ 明朝" w:hint="eastAsia"/>
        </w:rPr>
        <w:t>・</w:t>
      </w:r>
    </w:p>
    <w:p w14:paraId="3D3D7E78" w14:textId="77777777" w:rsidR="000F52ED" w:rsidRPr="000F52ED" w:rsidRDefault="000F52ED" w:rsidP="000F52ED">
      <w:pPr>
        <w:ind w:leftChars="100" w:left="210"/>
        <w:rPr>
          <w:rFonts w:ascii="ＭＳ 明朝" w:eastAsia="ＭＳ 明朝" w:hAnsi="ＭＳ 明朝"/>
        </w:rPr>
      </w:pPr>
      <w:r>
        <w:rPr>
          <w:rFonts w:ascii="ＭＳ 明朝" w:eastAsia="ＭＳ 明朝" w:hAnsi="ＭＳ 明朝" w:hint="eastAsia"/>
        </w:rPr>
        <w:t>・</w:t>
      </w:r>
      <w:r w:rsidRPr="000F52ED">
        <w:rPr>
          <w:rFonts w:ascii="ＭＳ 明朝" w:eastAsia="ＭＳ 明朝" w:hAnsi="ＭＳ 明朝" w:hint="eastAsia"/>
        </w:rPr>
        <w:t>問題解決的な学習の工夫として、生徒自らが問題を見つけて自分の課題を解決していく流れを教師側で整理しておく必要がある。</w:t>
      </w:r>
    </w:p>
    <w:p w14:paraId="7B29A253" w14:textId="77777777" w:rsidR="000F52ED" w:rsidRPr="000F52ED" w:rsidRDefault="000F52ED" w:rsidP="000F52ED">
      <w:pPr>
        <w:pStyle w:val="a3"/>
        <w:numPr>
          <w:ilvl w:val="0"/>
          <w:numId w:val="1"/>
        </w:numPr>
        <w:ind w:leftChars="0" w:left="210" w:hangingChars="100" w:hanging="210"/>
        <w:rPr>
          <w:rFonts w:ascii="ＭＳ 明朝" w:eastAsia="ＭＳ 明朝" w:hAnsi="ＭＳ 明朝"/>
        </w:rPr>
      </w:pPr>
      <w:r>
        <w:rPr>
          <w:rFonts w:ascii="ＭＳ 明朝" w:eastAsia="ＭＳ 明朝" w:hAnsi="ＭＳ 明朝" w:hint="eastAsia"/>
        </w:rPr>
        <w:t xml:space="preserve">　</w:t>
      </w:r>
      <w:r w:rsidRPr="000F52ED">
        <w:rPr>
          <w:rFonts w:ascii="ＭＳ 明朝" w:eastAsia="ＭＳ 明朝" w:hAnsi="ＭＳ 明朝" w:hint="eastAsia"/>
        </w:rPr>
        <w:t>課題のとり方として、グループで1つの献立作成では、一人では献立作成できにくい生徒もグループ内で協力して作成することができるが、自分自身の課題だけを解決することができにくい場合もある。</w:t>
      </w:r>
    </w:p>
    <w:p w14:paraId="0745371A" w14:textId="77777777" w:rsidR="000F52ED" w:rsidRPr="000F52ED" w:rsidRDefault="00A84664" w:rsidP="000F52ED">
      <w:pPr>
        <w:pStyle w:val="a3"/>
        <w:numPr>
          <w:ilvl w:val="0"/>
          <w:numId w:val="1"/>
        </w:numPr>
        <w:ind w:leftChars="0" w:left="210" w:hangingChars="100" w:hanging="210"/>
        <w:rPr>
          <w:rFonts w:ascii="ＭＳ 明朝" w:eastAsia="ＭＳ 明朝" w:hAnsi="ＭＳ 明朝"/>
        </w:rPr>
      </w:pPr>
      <w:r>
        <w:rPr>
          <w:rFonts w:ascii="ＭＳ 明朝" w:eastAsia="ＭＳ 明朝" w:hAnsi="ＭＳ 明朝" w:hint="eastAsia"/>
        </w:rPr>
        <w:t xml:space="preserve">　</w:t>
      </w:r>
      <w:r w:rsidR="000F52ED" w:rsidRPr="000F52ED">
        <w:rPr>
          <w:rFonts w:ascii="ＭＳ 明朝" w:eastAsia="ＭＳ 明朝" w:hAnsi="ＭＳ 明朝" w:hint="eastAsia"/>
        </w:rPr>
        <w:t>振り返りシートの効果的な活用を研究して、更に生徒が自分の学びを振り返りながら課題を解決していく力を身に付けさせたい。</w:t>
      </w:r>
    </w:p>
    <w:p w14:paraId="055F981F" w14:textId="77777777" w:rsidR="000F52ED" w:rsidRPr="000F52ED" w:rsidRDefault="00A84664" w:rsidP="000F52ED">
      <w:pPr>
        <w:pStyle w:val="a3"/>
        <w:numPr>
          <w:ilvl w:val="0"/>
          <w:numId w:val="1"/>
        </w:numPr>
        <w:ind w:leftChars="0" w:left="210" w:hangingChars="100" w:hanging="210"/>
        <w:rPr>
          <w:rFonts w:ascii="ＭＳ 明朝" w:eastAsia="ＭＳ 明朝" w:hAnsi="ＭＳ 明朝"/>
        </w:rPr>
      </w:pPr>
      <w:r>
        <w:rPr>
          <w:rFonts w:ascii="ＭＳ 明朝" w:eastAsia="ＭＳ 明朝" w:hAnsi="ＭＳ 明朝" w:hint="eastAsia"/>
        </w:rPr>
        <w:t xml:space="preserve">　</w:t>
      </w:r>
      <w:r w:rsidR="000F52ED" w:rsidRPr="000F52ED">
        <w:rPr>
          <w:rFonts w:ascii="ＭＳ 明朝" w:eastAsia="ＭＳ 明朝" w:hAnsi="ＭＳ 明朝" w:hint="eastAsia"/>
        </w:rPr>
        <w:t>「主体的に学習に取り組む態度」の評価では、これまでの「関心・意欲・態度」の観点よりも更に詳しくよりよく学ぼうとする意欲を持って学習に取り組もうとしているかを評価しなければならない。そのため「粘り強く学習に取り組む力」「自らの学習を調整しようとする力」の評価について研究を進めていきたい</w:t>
      </w:r>
    </w:p>
    <w:p w14:paraId="3F5B8F2A" w14:textId="77777777" w:rsidR="000F52ED" w:rsidRPr="000F52ED" w:rsidRDefault="00A84664" w:rsidP="000F52ED">
      <w:pPr>
        <w:pStyle w:val="a3"/>
        <w:numPr>
          <w:ilvl w:val="0"/>
          <w:numId w:val="1"/>
        </w:numPr>
        <w:ind w:leftChars="0" w:left="210" w:hangingChars="100" w:hanging="210"/>
        <w:rPr>
          <w:rFonts w:ascii="ＭＳ 明朝" w:eastAsia="ＭＳ 明朝" w:hAnsi="ＭＳ 明朝"/>
        </w:rPr>
      </w:pPr>
      <w:r>
        <w:rPr>
          <w:rFonts w:ascii="ＭＳ 明朝" w:eastAsia="ＭＳ 明朝" w:hAnsi="ＭＳ 明朝" w:hint="eastAsia"/>
        </w:rPr>
        <w:t xml:space="preserve">　</w:t>
      </w:r>
      <w:r w:rsidR="000F52ED" w:rsidRPr="000F52ED">
        <w:rPr>
          <w:rFonts w:ascii="ＭＳ 明朝" w:eastAsia="ＭＳ 明朝" w:hAnsi="ＭＳ 明朝" w:hint="eastAsia"/>
        </w:rPr>
        <w:t>ICT の活用については、学校の環境により差が見られるが、今後も情報の収集や活用、発表など様々な場面においてICT機器を授業で活用できるよう環境を整えていく必要がある。</w:t>
      </w:r>
    </w:p>
    <w:p w14:paraId="3690170C" w14:textId="77777777" w:rsidR="000F52ED" w:rsidRPr="000F52ED" w:rsidRDefault="000F52ED" w:rsidP="000F52ED">
      <w:pPr>
        <w:pStyle w:val="a3"/>
        <w:numPr>
          <w:ilvl w:val="0"/>
          <w:numId w:val="1"/>
        </w:numPr>
        <w:ind w:leftChars="0" w:left="210" w:hangingChars="100" w:hanging="210"/>
        <w:rPr>
          <w:rFonts w:ascii="ＭＳ 明朝" w:eastAsia="ＭＳ 明朝" w:hAnsi="ＭＳ 明朝"/>
        </w:rPr>
      </w:pPr>
      <w:r>
        <w:rPr>
          <w:rFonts w:ascii="ＭＳ 明朝" w:eastAsia="ＭＳ 明朝" w:hAnsi="ＭＳ 明朝" w:hint="eastAsia"/>
        </w:rPr>
        <w:t xml:space="preserve">　</w:t>
      </w:r>
      <w:r w:rsidRPr="000F52ED">
        <w:rPr>
          <w:rFonts w:ascii="ＭＳ 明朝" w:eastAsia="ＭＳ 明朝" w:hAnsi="ＭＳ 明朝" w:hint="eastAsia"/>
        </w:rPr>
        <w:t>家庭での調理実践の課題は、生徒個々の家庭状況など配慮すべき点があるため、丁寧な準備や事後指導を行う必要がある。</w:t>
      </w:r>
    </w:p>
    <w:p w14:paraId="50D10A90" w14:textId="77777777" w:rsidR="000F52ED" w:rsidRDefault="000F52ED" w:rsidP="000F52ED"/>
    <w:p w14:paraId="7E8F2308" w14:textId="77777777" w:rsidR="00D50C52" w:rsidRDefault="00D50C52">
      <w:pPr>
        <w:rPr>
          <w:rFonts w:ascii="ＭＳ 明朝" w:eastAsia="ＭＳ 明朝" w:hAnsi="ＭＳ 明朝"/>
        </w:rPr>
      </w:pPr>
    </w:p>
    <w:p w14:paraId="543FD940" w14:textId="77777777" w:rsidR="00326A4A" w:rsidRDefault="00326A4A">
      <w:pPr>
        <w:rPr>
          <w:rFonts w:ascii="ＭＳ 明朝" w:eastAsia="ＭＳ 明朝" w:hAnsi="ＭＳ 明朝"/>
        </w:rPr>
      </w:pPr>
    </w:p>
    <w:p w14:paraId="307E4318" w14:textId="77777777" w:rsidR="00326A4A" w:rsidRDefault="00326A4A">
      <w:pPr>
        <w:rPr>
          <w:rFonts w:ascii="ＭＳ 明朝" w:eastAsia="ＭＳ 明朝" w:hAnsi="ＭＳ 明朝"/>
        </w:rPr>
      </w:pPr>
    </w:p>
    <w:p w14:paraId="76E0B733" w14:textId="77777777" w:rsidR="00326A4A" w:rsidRDefault="00326A4A">
      <w:pPr>
        <w:rPr>
          <w:rFonts w:ascii="ＭＳ 明朝" w:eastAsia="ＭＳ 明朝" w:hAnsi="ＭＳ 明朝"/>
        </w:rPr>
      </w:pPr>
    </w:p>
    <w:p w14:paraId="25E1044F" w14:textId="77777777" w:rsidR="00326A4A" w:rsidRDefault="00326A4A">
      <w:pPr>
        <w:rPr>
          <w:rFonts w:ascii="ＭＳ 明朝" w:eastAsia="ＭＳ 明朝" w:hAnsi="ＭＳ 明朝"/>
        </w:rPr>
      </w:pPr>
    </w:p>
    <w:p w14:paraId="446F0A04" w14:textId="77777777" w:rsidR="00326A4A" w:rsidRDefault="00326A4A">
      <w:pPr>
        <w:rPr>
          <w:rFonts w:ascii="ＭＳ 明朝" w:eastAsia="ＭＳ 明朝" w:hAnsi="ＭＳ 明朝"/>
        </w:rPr>
      </w:pPr>
    </w:p>
    <w:p w14:paraId="72E00195" w14:textId="77777777" w:rsidR="00326A4A" w:rsidRDefault="00326A4A">
      <w:pPr>
        <w:rPr>
          <w:rFonts w:ascii="ＭＳ 明朝" w:eastAsia="ＭＳ 明朝" w:hAnsi="ＭＳ 明朝"/>
        </w:rPr>
      </w:pPr>
    </w:p>
    <w:p w14:paraId="16A9B1EF" w14:textId="77777777" w:rsidR="00326A4A" w:rsidRDefault="00326A4A">
      <w:pPr>
        <w:rPr>
          <w:rFonts w:ascii="ＭＳ 明朝" w:eastAsia="ＭＳ 明朝" w:hAnsi="ＭＳ 明朝"/>
        </w:rPr>
      </w:pPr>
    </w:p>
    <w:p w14:paraId="071BDA98" w14:textId="77777777" w:rsidR="00326A4A" w:rsidRDefault="00326A4A">
      <w:pPr>
        <w:rPr>
          <w:rFonts w:ascii="ＭＳ 明朝" w:eastAsia="ＭＳ 明朝" w:hAnsi="ＭＳ 明朝"/>
        </w:rPr>
      </w:pPr>
    </w:p>
    <w:p w14:paraId="529DB89B" w14:textId="77777777" w:rsidR="00326A4A" w:rsidRDefault="00326A4A">
      <w:pPr>
        <w:rPr>
          <w:rFonts w:ascii="ＭＳ 明朝" w:eastAsia="ＭＳ 明朝" w:hAnsi="ＭＳ 明朝"/>
        </w:rPr>
      </w:pPr>
    </w:p>
    <w:p w14:paraId="07C005C7" w14:textId="77777777" w:rsidR="00326A4A" w:rsidRDefault="00326A4A">
      <w:pPr>
        <w:rPr>
          <w:rFonts w:ascii="ＭＳ 明朝" w:eastAsia="ＭＳ 明朝" w:hAnsi="ＭＳ 明朝"/>
        </w:rPr>
      </w:pPr>
    </w:p>
    <w:p w14:paraId="6CAA533F" w14:textId="77777777" w:rsidR="00326A4A" w:rsidRDefault="00326A4A">
      <w:pPr>
        <w:rPr>
          <w:rFonts w:ascii="ＭＳ 明朝" w:eastAsia="ＭＳ 明朝" w:hAnsi="ＭＳ 明朝"/>
        </w:rPr>
      </w:pPr>
    </w:p>
    <w:p w14:paraId="5D487B51" w14:textId="77777777" w:rsidR="00326A4A" w:rsidRPr="000F52ED" w:rsidRDefault="00326A4A">
      <w:pPr>
        <w:rPr>
          <w:rFonts w:ascii="ＭＳ 明朝" w:eastAsia="ＭＳ 明朝" w:hAnsi="ＭＳ 明朝"/>
        </w:rPr>
      </w:pPr>
    </w:p>
    <w:sectPr w:rsidR="00326A4A" w:rsidRPr="000F52ED" w:rsidSect="003443D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82556"/>
    <w:multiLevelType w:val="hybridMultilevel"/>
    <w:tmpl w:val="5B8A17E8"/>
    <w:lvl w:ilvl="0" w:tplc="64322E3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204926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C52"/>
    <w:rsid w:val="000D51EF"/>
    <w:rsid w:val="000F52ED"/>
    <w:rsid w:val="00326A4A"/>
    <w:rsid w:val="003443DC"/>
    <w:rsid w:val="00525651"/>
    <w:rsid w:val="006D4342"/>
    <w:rsid w:val="007A4ED7"/>
    <w:rsid w:val="00A84664"/>
    <w:rsid w:val="00B9629E"/>
    <w:rsid w:val="00D50C52"/>
    <w:rsid w:val="00D60AF0"/>
    <w:rsid w:val="00E15EEE"/>
    <w:rsid w:val="00E82406"/>
    <w:rsid w:val="00ED2FE3"/>
    <w:rsid w:val="00FB61CC"/>
    <w:rsid w:val="00FD6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A9FBCA"/>
  <w15:chartTrackingRefBased/>
  <w15:docId w15:val="{9B8D2FCD-A044-47BA-B2D0-4084DF97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2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山本　明美</dc:creator>
  <cp:keywords/>
  <dc:description/>
  <cp:lastModifiedBy>Owner</cp:lastModifiedBy>
  <cp:revision>2</cp:revision>
  <dcterms:created xsi:type="dcterms:W3CDTF">2023-08-21T05:22:00Z</dcterms:created>
  <dcterms:modified xsi:type="dcterms:W3CDTF">2023-08-21T05:22:00Z</dcterms:modified>
</cp:coreProperties>
</file>