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57D22" w14:textId="77777777" w:rsidR="00867E0B" w:rsidRPr="00DA1875" w:rsidRDefault="00AB12BE" w:rsidP="00AB12BE">
      <w:pPr>
        <w:jc w:val="center"/>
        <w:rPr>
          <w:color w:val="000000" w:themeColor="text1"/>
          <w:sz w:val="24"/>
        </w:rPr>
      </w:pPr>
      <w:r w:rsidRPr="00DA1875">
        <w:rPr>
          <w:rFonts w:hint="eastAsia"/>
          <w:color w:val="000000" w:themeColor="text1"/>
          <w:sz w:val="24"/>
        </w:rPr>
        <w:t>香川県中学校教育研究会保健体育部会研究大会</w:t>
      </w:r>
    </w:p>
    <w:p w14:paraId="285E6861" w14:textId="77777777" w:rsidR="00AB12BE" w:rsidRPr="00DA1875" w:rsidRDefault="00AB12BE" w:rsidP="00AB12BE">
      <w:pPr>
        <w:jc w:val="center"/>
        <w:rPr>
          <w:color w:val="000000" w:themeColor="text1"/>
          <w:sz w:val="24"/>
        </w:rPr>
      </w:pPr>
      <w:r w:rsidRPr="00DA1875">
        <w:rPr>
          <w:rFonts w:hint="eastAsia"/>
          <w:color w:val="000000" w:themeColor="text1"/>
          <w:sz w:val="24"/>
        </w:rPr>
        <w:t>事前研究の手引き</w:t>
      </w:r>
    </w:p>
    <w:p w14:paraId="48D721C9" w14:textId="77777777" w:rsidR="003A52EC" w:rsidRPr="00DA1875" w:rsidRDefault="003A52EC" w:rsidP="00AB12BE">
      <w:pPr>
        <w:jc w:val="right"/>
        <w:rPr>
          <w:color w:val="000000" w:themeColor="text1"/>
        </w:rPr>
      </w:pPr>
    </w:p>
    <w:p w14:paraId="0037FFFA" w14:textId="77777777" w:rsidR="00AB12BE" w:rsidRPr="00DA1875" w:rsidRDefault="00AB12BE" w:rsidP="00AB12BE">
      <w:pPr>
        <w:jc w:val="right"/>
        <w:rPr>
          <w:color w:val="000000" w:themeColor="text1"/>
        </w:rPr>
      </w:pPr>
      <w:r w:rsidRPr="00DA1875">
        <w:rPr>
          <w:rFonts w:hint="eastAsia"/>
          <w:color w:val="000000" w:themeColor="text1"/>
        </w:rPr>
        <w:t>香川県中学校教育研究会保健体育部会</w:t>
      </w:r>
    </w:p>
    <w:p w14:paraId="7F63D922" w14:textId="77777777" w:rsidR="00AB12BE" w:rsidRPr="00DA1875" w:rsidRDefault="001B6DF4">
      <w:pPr>
        <w:rPr>
          <w:rFonts w:asciiTheme="majorEastAsia" w:eastAsiaTheme="majorEastAsia" w:hAnsiTheme="majorEastAsia"/>
          <w:color w:val="000000" w:themeColor="text1"/>
        </w:rPr>
      </w:pPr>
      <w:r w:rsidRPr="00DA1875">
        <w:rPr>
          <w:rFonts w:asciiTheme="majorEastAsia" w:eastAsiaTheme="majorEastAsia" w:hAnsiTheme="majorEastAsia" w:hint="eastAsia"/>
          <w:color w:val="000000" w:themeColor="text1"/>
        </w:rPr>
        <w:t>１　研究主題</w:t>
      </w:r>
    </w:p>
    <w:p w14:paraId="348DD9DA" w14:textId="53E67D15" w:rsidR="001B6DF4" w:rsidRPr="00DA1875" w:rsidRDefault="00DC2017" w:rsidP="001B6DF4">
      <w:pPr>
        <w:jc w:val="center"/>
        <w:rPr>
          <w:color w:val="000000" w:themeColor="text1"/>
          <w:sz w:val="24"/>
        </w:rPr>
      </w:pPr>
      <w:r w:rsidRPr="00DA1875">
        <w:rPr>
          <w:rFonts w:hint="eastAsia"/>
          <w:color w:val="000000" w:themeColor="text1"/>
          <w:sz w:val="24"/>
        </w:rPr>
        <w:t>健康の保持増進と豊かなスポーツライフを実現する保健体育学習の創造</w:t>
      </w:r>
    </w:p>
    <w:p w14:paraId="40EB42A8" w14:textId="6325B5BE" w:rsidR="001B6DF4" w:rsidRPr="00DA1875" w:rsidRDefault="001B6DF4" w:rsidP="001B6DF4">
      <w:pPr>
        <w:jc w:val="center"/>
        <w:rPr>
          <w:color w:val="000000" w:themeColor="text1"/>
        </w:rPr>
      </w:pPr>
      <w:r w:rsidRPr="00DA1875">
        <w:rPr>
          <w:rFonts w:hint="eastAsia"/>
          <w:color w:val="000000" w:themeColor="text1"/>
        </w:rPr>
        <w:t>－</w:t>
      </w:r>
      <w:r w:rsidR="00DC2017" w:rsidRPr="00DA1875">
        <w:rPr>
          <w:rFonts w:hint="eastAsia"/>
          <w:color w:val="000000" w:themeColor="text1"/>
        </w:rPr>
        <w:t>主体的・対話的に見方・考え方を働かせる生徒の育成</w:t>
      </w:r>
      <w:r w:rsidRPr="00DA1875">
        <w:rPr>
          <w:rFonts w:hint="eastAsia"/>
          <w:color w:val="000000" w:themeColor="text1"/>
        </w:rPr>
        <w:t>－</w:t>
      </w:r>
    </w:p>
    <w:p w14:paraId="1C69054B" w14:textId="77777777" w:rsidR="00166E34" w:rsidRPr="00DA1875" w:rsidRDefault="00166E34">
      <w:pPr>
        <w:rPr>
          <w:rFonts w:asciiTheme="majorEastAsia" w:eastAsiaTheme="majorEastAsia" w:hAnsiTheme="majorEastAsia"/>
          <w:color w:val="000000" w:themeColor="text1"/>
        </w:rPr>
      </w:pPr>
    </w:p>
    <w:p w14:paraId="0C5E2E0C" w14:textId="107CF85E" w:rsidR="00DC2017" w:rsidRPr="00DA1875" w:rsidRDefault="001B6DF4" w:rsidP="00DC2017">
      <w:pPr>
        <w:rPr>
          <w:rFonts w:asciiTheme="majorEastAsia" w:eastAsiaTheme="majorEastAsia" w:hAnsiTheme="majorEastAsia"/>
          <w:color w:val="000000" w:themeColor="text1"/>
        </w:rPr>
      </w:pPr>
      <w:r w:rsidRPr="00DA1875">
        <w:rPr>
          <w:rFonts w:asciiTheme="majorEastAsia" w:eastAsiaTheme="majorEastAsia" w:hAnsiTheme="majorEastAsia" w:hint="eastAsia"/>
          <w:color w:val="000000" w:themeColor="text1"/>
        </w:rPr>
        <w:t>２　主題設定の理由</w:t>
      </w:r>
    </w:p>
    <w:p w14:paraId="1419431A" w14:textId="77777777" w:rsidR="00DC2017" w:rsidRPr="00DA1875" w:rsidRDefault="00DC2017" w:rsidP="00DC2017">
      <w:pPr>
        <w:ind w:firstLineChars="100" w:firstLine="211"/>
        <w:rPr>
          <w:color w:val="000000" w:themeColor="text1"/>
          <w:szCs w:val="20"/>
        </w:rPr>
      </w:pPr>
      <w:r w:rsidRPr="00DA1875">
        <w:rPr>
          <w:rFonts w:hint="eastAsia"/>
          <w:color w:val="000000" w:themeColor="text1"/>
          <w:szCs w:val="20"/>
        </w:rPr>
        <w:t>平成２９年告示の学習指導要領では、生徒が身に付けるべき資質・能力を「知識及び技能」、「思考力、判断力、表現力等」、「学びに向かう力、人間性等」の三つの柱で整理し、その内容等の改善が図られた。加えて生徒が体育・保健の「見方・考え方」を働かせながら学びを進められるように指導を改善すること、「主体的・対話的で深い学び」の実現に向けた授業改善を推進することが示された。これからの時代を生きる子供たちが、明るく豊かで活力ある生活を営むためには、生涯にわたって心身の健康を保持増進し、豊かなスポーツライフを実現することが重要である。</w:t>
      </w:r>
    </w:p>
    <w:p w14:paraId="282FED86" w14:textId="29EFC94B" w:rsidR="00DC2017" w:rsidRPr="00DA1875" w:rsidRDefault="00DC2017" w:rsidP="00DC2017">
      <w:pPr>
        <w:ind w:firstLineChars="100" w:firstLine="211"/>
        <w:rPr>
          <w:color w:val="000000" w:themeColor="text1"/>
          <w:szCs w:val="20"/>
        </w:rPr>
      </w:pPr>
      <w:r w:rsidRPr="00DA1875">
        <w:rPr>
          <w:rFonts w:hint="eastAsia"/>
          <w:color w:val="000000" w:themeColor="text1"/>
          <w:szCs w:val="20"/>
        </w:rPr>
        <w:t>本県において、令和３年度全国体力・運動能力、運動習慣等調査の体力調査（中学校２年生）では、体力合計点をみると、男女ともに全国平均をやや上回っている。また同調査の質問紙調査では、「運動やスポーツをすることは好きですか」という質問に対し、男女とも全国平均を上回っており、男女は</w:t>
      </w:r>
      <w:r w:rsidRPr="00DA1875">
        <w:rPr>
          <w:rFonts w:hint="eastAsia"/>
          <w:color w:val="000000" w:themeColor="text1"/>
          <w:szCs w:val="20"/>
        </w:rPr>
        <w:t>88.5</w:t>
      </w:r>
      <w:r w:rsidRPr="00DA1875">
        <w:rPr>
          <w:rFonts w:hint="eastAsia"/>
          <w:color w:val="000000" w:themeColor="text1"/>
          <w:szCs w:val="20"/>
        </w:rPr>
        <w:t>％、女子は</w:t>
      </w:r>
      <w:r w:rsidRPr="00DA1875">
        <w:rPr>
          <w:rFonts w:hint="eastAsia"/>
          <w:color w:val="000000" w:themeColor="text1"/>
          <w:szCs w:val="20"/>
        </w:rPr>
        <w:t>78.1</w:t>
      </w:r>
      <w:r w:rsidRPr="00DA1875">
        <w:rPr>
          <w:rFonts w:hint="eastAsia"/>
          <w:color w:val="000000" w:themeColor="text1"/>
          <w:szCs w:val="20"/>
        </w:rPr>
        <w:t>％の生徒が肯定的な回答を示している（全国平均は男子</w:t>
      </w:r>
      <w:r w:rsidRPr="00DA1875">
        <w:rPr>
          <w:rFonts w:hint="eastAsia"/>
          <w:color w:val="000000" w:themeColor="text1"/>
          <w:szCs w:val="20"/>
        </w:rPr>
        <w:t>87.2</w:t>
      </w:r>
      <w:r w:rsidRPr="00DA1875">
        <w:rPr>
          <w:rFonts w:hint="eastAsia"/>
          <w:color w:val="000000" w:themeColor="text1"/>
          <w:szCs w:val="20"/>
        </w:rPr>
        <w:t>％、女子</w:t>
      </w:r>
      <w:r w:rsidRPr="00DA1875">
        <w:rPr>
          <w:rFonts w:hint="eastAsia"/>
          <w:color w:val="000000" w:themeColor="text1"/>
          <w:szCs w:val="20"/>
        </w:rPr>
        <w:t>75.4</w:t>
      </w:r>
      <w:r w:rsidRPr="00DA1875">
        <w:rPr>
          <w:rFonts w:hint="eastAsia"/>
          <w:color w:val="000000" w:themeColor="text1"/>
          <w:szCs w:val="20"/>
        </w:rPr>
        <w:t>％）。また、「あなたにとって運動やスポーツは大切なものですか」という質問に対し、男女とも全国平均をやや上回っており、男子は</w:t>
      </w:r>
      <w:r w:rsidRPr="00DA1875">
        <w:rPr>
          <w:rFonts w:hint="eastAsia"/>
          <w:color w:val="000000" w:themeColor="text1"/>
          <w:szCs w:val="20"/>
        </w:rPr>
        <w:t>93.5</w:t>
      </w:r>
      <w:r w:rsidRPr="00DA1875">
        <w:rPr>
          <w:rFonts w:hint="eastAsia"/>
          <w:color w:val="000000" w:themeColor="text1"/>
          <w:szCs w:val="20"/>
        </w:rPr>
        <w:t>％、女子は</w:t>
      </w:r>
      <w:r w:rsidRPr="00DA1875">
        <w:rPr>
          <w:rFonts w:hint="eastAsia"/>
          <w:color w:val="000000" w:themeColor="text1"/>
          <w:szCs w:val="20"/>
        </w:rPr>
        <w:t>90.1</w:t>
      </w:r>
      <w:r w:rsidRPr="00DA1875">
        <w:rPr>
          <w:rFonts w:hint="eastAsia"/>
          <w:color w:val="000000" w:themeColor="text1"/>
          <w:szCs w:val="20"/>
        </w:rPr>
        <w:t>％の生徒が肯定的な回答を示している（全国平均は男子</w:t>
      </w:r>
      <w:r w:rsidRPr="00DA1875">
        <w:rPr>
          <w:rFonts w:hint="eastAsia"/>
          <w:color w:val="000000" w:themeColor="text1"/>
          <w:szCs w:val="20"/>
        </w:rPr>
        <w:t>89.9</w:t>
      </w:r>
      <w:r w:rsidRPr="00DA1875">
        <w:rPr>
          <w:rFonts w:hint="eastAsia"/>
          <w:color w:val="000000" w:themeColor="text1"/>
          <w:szCs w:val="20"/>
        </w:rPr>
        <w:t>％、女子は</w:t>
      </w:r>
      <w:r w:rsidRPr="00DA1875">
        <w:rPr>
          <w:rFonts w:hint="eastAsia"/>
          <w:color w:val="000000" w:themeColor="text1"/>
          <w:szCs w:val="20"/>
        </w:rPr>
        <w:t>83.1</w:t>
      </w:r>
      <w:r w:rsidRPr="00DA1875">
        <w:rPr>
          <w:rFonts w:hint="eastAsia"/>
          <w:color w:val="000000" w:themeColor="text1"/>
          <w:szCs w:val="20"/>
        </w:rPr>
        <w:t>％）。この質問紙の結果は、本県保健体育科のこれまでの授業や学習指導の成果といえるとともに、今後も継続できるよう保健体育学習のあり方を考えていくべきである。</w:t>
      </w:r>
    </w:p>
    <w:p w14:paraId="7864368F" w14:textId="2C50FE8B" w:rsidR="00DC2017" w:rsidRPr="00DA1875" w:rsidRDefault="00DC2017" w:rsidP="00DC2017">
      <w:pPr>
        <w:ind w:firstLineChars="100" w:firstLine="211"/>
        <w:rPr>
          <w:rFonts w:asciiTheme="minorEastAsia" w:hAnsiTheme="minorEastAsia"/>
          <w:color w:val="000000" w:themeColor="text1"/>
          <w:szCs w:val="20"/>
        </w:rPr>
      </w:pPr>
      <w:r w:rsidRPr="00DA1875">
        <w:rPr>
          <w:rFonts w:hint="eastAsia"/>
          <w:color w:val="000000" w:themeColor="text1"/>
          <w:szCs w:val="20"/>
        </w:rPr>
        <w:t>共生の視点に基づく男女共習の推進など学習指導要領全面実施から３年目を迎え、これからの保健体育学習に求められているものは何か、今一度問い直す必要があるのではないだろうか。香川県内全ての中学保健体育科教師が、体力や技能の程度、年齢や性別及び障害の有無等にかかわらず、全ての生徒が生涯にわたって健康を保持増進し、豊かなスポーツライフを実現することができる保健体育学習をめざしたい。</w:t>
      </w:r>
      <w:r w:rsidR="00CA624C" w:rsidRPr="00DA1875">
        <w:rPr>
          <w:rFonts w:hint="eastAsia"/>
          <w:color w:val="000000" w:themeColor="text1"/>
          <w:szCs w:val="20"/>
        </w:rPr>
        <w:t>そこで、</w:t>
      </w:r>
      <w:r w:rsidRPr="00DA1875">
        <w:rPr>
          <w:rFonts w:asciiTheme="minorEastAsia" w:hAnsiTheme="minorEastAsia" w:hint="eastAsia"/>
          <w:color w:val="000000" w:themeColor="text1"/>
          <w:szCs w:val="20"/>
        </w:rPr>
        <w:t>香中研保健体育部会三観支部では、平成２９年度から令和元年度までの３年間、次のように研究を進めてきた。</w:t>
      </w:r>
    </w:p>
    <w:p w14:paraId="378E058F" w14:textId="77777777" w:rsidR="00DC2017" w:rsidRPr="00DA1875" w:rsidRDefault="00DC2017" w:rsidP="00DC2017">
      <w:pPr>
        <w:ind w:firstLineChars="100" w:firstLine="211"/>
        <w:rPr>
          <w:rFonts w:asciiTheme="minorEastAsia" w:hAnsiTheme="minorEastAsia"/>
          <w:color w:val="000000" w:themeColor="text1"/>
          <w:szCs w:val="20"/>
        </w:rPr>
      </w:pPr>
    </w:p>
    <w:p w14:paraId="5E78114B" w14:textId="77777777" w:rsidR="00DC2017" w:rsidRPr="00DA1875" w:rsidRDefault="00DC2017" w:rsidP="00DC2017">
      <w:pPr>
        <w:ind w:firstLineChars="100" w:firstLine="211"/>
        <w:rPr>
          <w:rFonts w:asciiTheme="minorEastAsia" w:hAnsiTheme="minorEastAsia"/>
          <w:color w:val="000000" w:themeColor="text1"/>
          <w:szCs w:val="20"/>
        </w:rPr>
      </w:pPr>
      <w:r w:rsidRPr="00DA1875">
        <w:rPr>
          <w:rFonts w:asciiTheme="minorEastAsia" w:hAnsiTheme="minorEastAsia" w:hint="eastAsia"/>
          <w:noProof/>
          <w:color w:val="000000" w:themeColor="text1"/>
          <w:szCs w:val="20"/>
        </w:rPr>
        <mc:AlternateContent>
          <mc:Choice Requires="wpg">
            <w:drawing>
              <wp:anchor distT="0" distB="0" distL="114300" distR="114300" simplePos="0" relativeHeight="251654144" behindDoc="0" locked="0" layoutInCell="1" allowOverlap="1" wp14:anchorId="2B6100BE" wp14:editId="43663352">
                <wp:simplePos x="0" y="0"/>
                <wp:positionH relativeFrom="margin">
                  <wp:posOffset>99060</wp:posOffset>
                </wp:positionH>
                <wp:positionV relativeFrom="paragraph">
                  <wp:posOffset>-196215</wp:posOffset>
                </wp:positionV>
                <wp:extent cx="6096000" cy="982980"/>
                <wp:effectExtent l="0" t="0" r="19050" b="26670"/>
                <wp:wrapNone/>
                <wp:docPr id="8" name="グループ化 8"/>
                <wp:cNvGraphicFramePr/>
                <a:graphic xmlns:a="http://schemas.openxmlformats.org/drawingml/2006/main">
                  <a:graphicData uri="http://schemas.microsoft.com/office/word/2010/wordprocessingGroup">
                    <wpg:wgp>
                      <wpg:cNvGrpSpPr/>
                      <wpg:grpSpPr>
                        <a:xfrm>
                          <a:off x="0" y="0"/>
                          <a:ext cx="6096000" cy="982980"/>
                          <a:chOff x="0" y="56478"/>
                          <a:chExt cx="6291869" cy="1214270"/>
                        </a:xfrm>
                      </wpg:grpSpPr>
                      <wps:wsp>
                        <wps:cNvPr id="2" name="テキスト ボックス 2"/>
                        <wps:cNvSpPr txBox="1"/>
                        <wps:spPr>
                          <a:xfrm>
                            <a:off x="0" y="167641"/>
                            <a:ext cx="1912620" cy="1103107"/>
                          </a:xfrm>
                          <a:prstGeom prst="rect">
                            <a:avLst/>
                          </a:prstGeom>
                          <a:solidFill>
                            <a:schemeClr val="lt1"/>
                          </a:solidFill>
                          <a:ln w="6350">
                            <a:solidFill>
                              <a:prstClr val="black"/>
                            </a:solidFill>
                          </a:ln>
                        </wps:spPr>
                        <wps:txbx>
                          <w:txbxContent>
                            <w:p w14:paraId="4C5CA5F6" w14:textId="77777777" w:rsidR="00DC2017" w:rsidRPr="00DA1875" w:rsidRDefault="00DC2017" w:rsidP="00DC2017">
                              <w:pPr>
                                <w:rPr>
                                  <w:color w:val="000000" w:themeColor="text1"/>
                                  <w:sz w:val="14"/>
                                </w:rPr>
                              </w:pPr>
                              <w:r w:rsidRPr="00DA1875">
                                <w:rPr>
                                  <w:rFonts w:hint="eastAsia"/>
                                  <w:color w:val="000000" w:themeColor="text1"/>
                                  <w:sz w:val="14"/>
                                </w:rPr>
                                <w:t>平成</w:t>
                              </w:r>
                              <w:r w:rsidRPr="00DA1875">
                                <w:rPr>
                                  <w:color w:val="000000" w:themeColor="text1"/>
                                  <w:sz w:val="14"/>
                                </w:rPr>
                                <w:t>２９年度</w:t>
                              </w:r>
                            </w:p>
                            <w:p w14:paraId="1957A49D" w14:textId="77777777" w:rsidR="00DC2017" w:rsidRPr="00DA1875" w:rsidRDefault="00DC2017" w:rsidP="00DC2017">
                              <w:pPr>
                                <w:rPr>
                                  <w:color w:val="000000" w:themeColor="text1"/>
                                  <w:sz w:val="14"/>
                                </w:rPr>
                              </w:pPr>
                              <w:r w:rsidRPr="00DA1875">
                                <w:rPr>
                                  <w:rFonts w:hint="eastAsia"/>
                                  <w:color w:val="000000" w:themeColor="text1"/>
                                  <w:sz w:val="14"/>
                                </w:rPr>
                                <w:t>「主体的</w:t>
                              </w:r>
                              <w:r w:rsidRPr="00DA1875">
                                <w:rPr>
                                  <w:color w:val="000000" w:themeColor="text1"/>
                                  <w:sz w:val="14"/>
                                </w:rPr>
                                <w:t>・対話的で深い</w:t>
                              </w:r>
                              <w:r w:rsidRPr="00DA1875">
                                <w:rPr>
                                  <w:rFonts w:hint="eastAsia"/>
                                  <w:color w:val="000000" w:themeColor="text1"/>
                                  <w:sz w:val="14"/>
                                </w:rPr>
                                <w:t>学び」</w:t>
                              </w:r>
                            </w:p>
                            <w:p w14:paraId="5252D122" w14:textId="77777777" w:rsidR="00DC2017" w:rsidRPr="00DA1875" w:rsidRDefault="00DC2017" w:rsidP="00DC2017">
                              <w:pPr>
                                <w:rPr>
                                  <w:color w:val="000000" w:themeColor="text1"/>
                                  <w:sz w:val="14"/>
                                </w:rPr>
                              </w:pPr>
                              <w:r w:rsidRPr="00DA1875">
                                <w:rPr>
                                  <w:rFonts w:hint="eastAsia"/>
                                  <w:color w:val="000000" w:themeColor="text1"/>
                                  <w:sz w:val="14"/>
                                </w:rPr>
                                <w:t>研究のキーワード</w:t>
                              </w:r>
                              <w:r w:rsidRPr="00DA1875">
                                <w:rPr>
                                  <w:color w:val="000000" w:themeColor="text1"/>
                                  <w:sz w:val="14"/>
                                </w:rPr>
                                <w:t>：課題設定</w:t>
                              </w:r>
                              <w:r w:rsidRPr="00DA1875">
                                <w:rPr>
                                  <w:rFonts w:hint="eastAsia"/>
                                  <w:color w:val="000000" w:themeColor="text1"/>
                                  <w:sz w:val="14"/>
                                </w:rPr>
                                <w:t>、学び合い</w:t>
                              </w:r>
                              <w:r w:rsidRPr="00DA1875">
                                <w:rPr>
                                  <w:color w:val="000000" w:themeColor="text1"/>
                                  <w:sz w:val="14"/>
                                </w:rPr>
                                <w:t>・高め合い、振り返り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テキスト ボックス 3"/>
                        <wps:cNvSpPr txBox="1"/>
                        <wps:spPr>
                          <a:xfrm>
                            <a:off x="2156461" y="167539"/>
                            <a:ext cx="1912620" cy="1103209"/>
                          </a:xfrm>
                          <a:prstGeom prst="rect">
                            <a:avLst/>
                          </a:prstGeom>
                          <a:solidFill>
                            <a:schemeClr val="lt1"/>
                          </a:solidFill>
                          <a:ln w="6350">
                            <a:solidFill>
                              <a:prstClr val="black"/>
                            </a:solidFill>
                          </a:ln>
                        </wps:spPr>
                        <wps:txbx>
                          <w:txbxContent>
                            <w:p w14:paraId="51ACE2E7" w14:textId="77777777" w:rsidR="00DC2017" w:rsidRPr="00DA1875" w:rsidRDefault="00DC2017" w:rsidP="00DC2017">
                              <w:pPr>
                                <w:rPr>
                                  <w:color w:val="000000" w:themeColor="text1"/>
                                  <w:sz w:val="14"/>
                                </w:rPr>
                              </w:pPr>
                              <w:r w:rsidRPr="00DA1875">
                                <w:rPr>
                                  <w:rFonts w:hint="eastAsia"/>
                                  <w:color w:val="000000" w:themeColor="text1"/>
                                  <w:sz w:val="14"/>
                                </w:rPr>
                                <w:t>平成３０</w:t>
                              </w:r>
                              <w:r w:rsidRPr="00DA1875">
                                <w:rPr>
                                  <w:color w:val="000000" w:themeColor="text1"/>
                                  <w:sz w:val="14"/>
                                </w:rPr>
                                <w:t>年度</w:t>
                              </w:r>
                            </w:p>
                            <w:p w14:paraId="70899341" w14:textId="77777777" w:rsidR="00DC2017" w:rsidRPr="00DA1875" w:rsidRDefault="00DC2017" w:rsidP="00DC2017">
                              <w:pPr>
                                <w:rPr>
                                  <w:color w:val="000000" w:themeColor="text1"/>
                                  <w:sz w:val="14"/>
                                </w:rPr>
                              </w:pPr>
                              <w:r w:rsidRPr="00DA1875">
                                <w:rPr>
                                  <w:rFonts w:hint="eastAsia"/>
                                  <w:color w:val="000000" w:themeColor="text1"/>
                                  <w:sz w:val="14"/>
                                </w:rPr>
                                <w:t>「生徒の</w:t>
                              </w:r>
                              <w:r w:rsidRPr="00DA1875">
                                <w:rPr>
                                  <w:color w:val="000000" w:themeColor="text1"/>
                                  <w:sz w:val="14"/>
                                </w:rPr>
                                <w:t>思いや考えを</w:t>
                              </w:r>
                              <w:r w:rsidRPr="00DA1875">
                                <w:rPr>
                                  <w:rFonts w:hint="eastAsia"/>
                                  <w:color w:val="000000" w:themeColor="text1"/>
                                  <w:sz w:val="14"/>
                                </w:rPr>
                                <w:t>つな</w:t>
                              </w:r>
                              <w:r w:rsidRPr="00DA1875">
                                <w:rPr>
                                  <w:color w:val="000000" w:themeColor="text1"/>
                                  <w:sz w:val="14"/>
                                </w:rPr>
                                <w:t>ぐ</w:t>
                              </w:r>
                              <w:r w:rsidRPr="00DA1875">
                                <w:rPr>
                                  <w:rFonts w:hint="eastAsia"/>
                                  <w:color w:val="000000" w:themeColor="text1"/>
                                  <w:sz w:val="14"/>
                                </w:rPr>
                                <w:t>」</w:t>
                              </w:r>
                            </w:p>
                            <w:p w14:paraId="68E30E8F" w14:textId="77777777" w:rsidR="00DC2017" w:rsidRPr="00DA1875" w:rsidRDefault="00DC2017" w:rsidP="00DC2017">
                              <w:pPr>
                                <w:rPr>
                                  <w:color w:val="000000" w:themeColor="text1"/>
                                  <w:sz w:val="14"/>
                                </w:rPr>
                              </w:pPr>
                              <w:r w:rsidRPr="00DA1875">
                                <w:rPr>
                                  <w:rFonts w:hint="eastAsia"/>
                                  <w:color w:val="000000" w:themeColor="text1"/>
                                  <w:sz w:val="14"/>
                                </w:rPr>
                                <w:t>研究のキーワード</w:t>
                              </w:r>
                              <w:r w:rsidRPr="00DA1875">
                                <w:rPr>
                                  <w:color w:val="000000" w:themeColor="text1"/>
                                  <w:sz w:val="14"/>
                                </w:rPr>
                                <w:t>：課題設定</w:t>
                              </w:r>
                              <w:r w:rsidRPr="00DA1875">
                                <w:rPr>
                                  <w:rFonts w:hint="eastAsia"/>
                                  <w:color w:val="000000" w:themeColor="text1"/>
                                  <w:sz w:val="14"/>
                                </w:rPr>
                                <w:t>、対話</w:t>
                              </w:r>
                              <w:r w:rsidRPr="00DA1875">
                                <w:rPr>
                                  <w:color w:val="000000" w:themeColor="text1"/>
                                  <w:sz w:val="14"/>
                                </w:rPr>
                                <w:t>、振り返り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4290060" y="56478"/>
                            <a:ext cx="2001809" cy="1214270"/>
                          </a:xfrm>
                          <a:prstGeom prst="rect">
                            <a:avLst/>
                          </a:prstGeom>
                          <a:solidFill>
                            <a:schemeClr val="lt1"/>
                          </a:solidFill>
                          <a:ln w="6350">
                            <a:solidFill>
                              <a:prstClr val="black"/>
                            </a:solidFill>
                          </a:ln>
                        </wps:spPr>
                        <wps:txbx>
                          <w:txbxContent>
                            <w:p w14:paraId="7F9EA82F" w14:textId="77777777" w:rsidR="00DC2017" w:rsidRPr="00DA1875" w:rsidRDefault="00DC2017" w:rsidP="00DC2017">
                              <w:pPr>
                                <w:rPr>
                                  <w:color w:val="000000" w:themeColor="text1"/>
                                  <w:sz w:val="14"/>
                                </w:rPr>
                              </w:pPr>
                              <w:r w:rsidRPr="00DA1875">
                                <w:rPr>
                                  <w:rFonts w:hint="eastAsia"/>
                                  <w:color w:val="000000" w:themeColor="text1"/>
                                  <w:sz w:val="14"/>
                                </w:rPr>
                                <w:t>令和元</w:t>
                              </w:r>
                              <w:r w:rsidRPr="00DA1875">
                                <w:rPr>
                                  <w:color w:val="000000" w:themeColor="text1"/>
                                  <w:sz w:val="14"/>
                                </w:rPr>
                                <w:t>年度</w:t>
                              </w:r>
                            </w:p>
                            <w:p w14:paraId="04A7033F" w14:textId="77777777" w:rsidR="00DC2017" w:rsidRPr="00DA1875" w:rsidRDefault="00DC2017" w:rsidP="00DC2017">
                              <w:pPr>
                                <w:rPr>
                                  <w:color w:val="000000" w:themeColor="text1"/>
                                  <w:sz w:val="14"/>
                                </w:rPr>
                              </w:pPr>
                              <w:r w:rsidRPr="00DA1875">
                                <w:rPr>
                                  <w:rFonts w:hint="eastAsia"/>
                                  <w:color w:val="000000" w:themeColor="text1"/>
                                  <w:sz w:val="14"/>
                                </w:rPr>
                                <w:t>「見方</w:t>
                              </w:r>
                              <w:r w:rsidRPr="00DA1875">
                                <w:rPr>
                                  <w:color w:val="000000" w:themeColor="text1"/>
                                  <w:sz w:val="14"/>
                                </w:rPr>
                                <w:t>・考え方を広げ、深める発問の工夫</w:t>
                              </w:r>
                              <w:r w:rsidRPr="00DA1875">
                                <w:rPr>
                                  <w:rFonts w:hint="eastAsia"/>
                                  <w:color w:val="000000" w:themeColor="text1"/>
                                  <w:sz w:val="14"/>
                                </w:rPr>
                                <w:t>」</w:t>
                              </w:r>
                            </w:p>
                            <w:p w14:paraId="16343838" w14:textId="77777777" w:rsidR="00DC2017" w:rsidRPr="00DA1875" w:rsidRDefault="00DC2017" w:rsidP="00DC2017">
                              <w:pPr>
                                <w:rPr>
                                  <w:color w:val="000000" w:themeColor="text1"/>
                                  <w:sz w:val="14"/>
                                </w:rPr>
                              </w:pPr>
                              <w:r w:rsidRPr="00DA1875">
                                <w:rPr>
                                  <w:rFonts w:hint="eastAsia"/>
                                  <w:color w:val="000000" w:themeColor="text1"/>
                                  <w:sz w:val="14"/>
                                </w:rPr>
                                <w:t>研究のキーワード</w:t>
                              </w:r>
                              <w:r w:rsidRPr="00DA1875">
                                <w:rPr>
                                  <w:color w:val="000000" w:themeColor="text1"/>
                                  <w:sz w:val="14"/>
                                </w:rPr>
                                <w:t>：</w:t>
                              </w:r>
                              <w:r w:rsidRPr="00DA1875">
                                <w:rPr>
                                  <w:rFonts w:hint="eastAsia"/>
                                  <w:color w:val="000000" w:themeColor="text1"/>
                                  <w:sz w:val="14"/>
                                </w:rPr>
                                <w:t>見方</w:t>
                              </w:r>
                              <w:r w:rsidRPr="00DA1875">
                                <w:rPr>
                                  <w:color w:val="000000" w:themeColor="text1"/>
                                  <w:sz w:val="14"/>
                                </w:rPr>
                                <w:t>・考え方、発問、学習過程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右矢印 6"/>
                        <wps:cNvSpPr/>
                        <wps:spPr>
                          <a:xfrm>
                            <a:off x="1935480" y="419100"/>
                            <a:ext cx="190500" cy="37338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右矢印 7"/>
                        <wps:cNvSpPr/>
                        <wps:spPr>
                          <a:xfrm>
                            <a:off x="4076700" y="419100"/>
                            <a:ext cx="190500" cy="37338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6100BE" id="グループ化 8" o:spid="_x0000_s1026" style="position:absolute;left:0;text-align:left;margin-left:7.8pt;margin-top:-15.45pt;width:480pt;height:77.4pt;z-index:251654144;mso-position-horizontal-relative:margin;mso-width-relative:margin;mso-height-relative:margin" coordorigin=",564" coordsize="62918,1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">
                <v:shapetype id="_x0000_t202" coordsize="21600,21600" o:spt="202" path="m,l,21600r21600,l21600,xe">
                  <v:stroke joinstyle="miter"/>
                  <v:path gradientshapeok="t" o:connecttype="rect"/>
                </v:shapetype>
                <v:shape id="テキスト ボックス 2" o:spid="_x0000_s1027" type="#_x0000_t202" style="position:absolute;top:1676;width:19126;height:1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4C5CA5F6" w14:textId="77777777" w:rsidR="00DC2017" w:rsidRPr="00DA1875" w:rsidRDefault="00DC2017" w:rsidP="00DC2017">
                        <w:pPr>
                          <w:rPr>
                            <w:color w:val="000000" w:themeColor="text1"/>
                            <w:sz w:val="14"/>
                          </w:rPr>
                        </w:pPr>
                        <w:r w:rsidRPr="00DA1875">
                          <w:rPr>
                            <w:rFonts w:hint="eastAsia"/>
                            <w:color w:val="000000" w:themeColor="text1"/>
                            <w:sz w:val="14"/>
                          </w:rPr>
                          <w:t>平成</w:t>
                        </w:r>
                        <w:r w:rsidRPr="00DA1875">
                          <w:rPr>
                            <w:color w:val="000000" w:themeColor="text1"/>
                            <w:sz w:val="14"/>
                          </w:rPr>
                          <w:t>２９年度</w:t>
                        </w:r>
                      </w:p>
                      <w:p w14:paraId="1957A49D" w14:textId="77777777" w:rsidR="00DC2017" w:rsidRPr="00DA1875" w:rsidRDefault="00DC2017" w:rsidP="00DC2017">
                        <w:pPr>
                          <w:rPr>
                            <w:color w:val="000000" w:themeColor="text1"/>
                            <w:sz w:val="14"/>
                          </w:rPr>
                        </w:pPr>
                        <w:r w:rsidRPr="00DA1875">
                          <w:rPr>
                            <w:rFonts w:hint="eastAsia"/>
                            <w:color w:val="000000" w:themeColor="text1"/>
                            <w:sz w:val="14"/>
                          </w:rPr>
                          <w:t>「主体的</w:t>
                        </w:r>
                        <w:r w:rsidRPr="00DA1875">
                          <w:rPr>
                            <w:color w:val="000000" w:themeColor="text1"/>
                            <w:sz w:val="14"/>
                          </w:rPr>
                          <w:t>・対話的で深い</w:t>
                        </w:r>
                        <w:r w:rsidRPr="00DA1875">
                          <w:rPr>
                            <w:rFonts w:hint="eastAsia"/>
                            <w:color w:val="000000" w:themeColor="text1"/>
                            <w:sz w:val="14"/>
                          </w:rPr>
                          <w:t>学び」</w:t>
                        </w:r>
                      </w:p>
                      <w:p w14:paraId="5252D122" w14:textId="77777777" w:rsidR="00DC2017" w:rsidRPr="00DA1875" w:rsidRDefault="00DC2017" w:rsidP="00DC2017">
                        <w:pPr>
                          <w:rPr>
                            <w:color w:val="000000" w:themeColor="text1"/>
                            <w:sz w:val="14"/>
                          </w:rPr>
                        </w:pPr>
                        <w:r w:rsidRPr="00DA1875">
                          <w:rPr>
                            <w:rFonts w:hint="eastAsia"/>
                            <w:color w:val="000000" w:themeColor="text1"/>
                            <w:sz w:val="14"/>
                          </w:rPr>
                          <w:t>研究のキーワード</w:t>
                        </w:r>
                        <w:r w:rsidRPr="00DA1875">
                          <w:rPr>
                            <w:color w:val="000000" w:themeColor="text1"/>
                            <w:sz w:val="14"/>
                          </w:rPr>
                          <w:t>：課題設定</w:t>
                        </w:r>
                        <w:r w:rsidRPr="00DA1875">
                          <w:rPr>
                            <w:rFonts w:hint="eastAsia"/>
                            <w:color w:val="000000" w:themeColor="text1"/>
                            <w:sz w:val="14"/>
                          </w:rPr>
                          <w:t>、学び合い</w:t>
                        </w:r>
                        <w:r w:rsidRPr="00DA1875">
                          <w:rPr>
                            <w:color w:val="000000" w:themeColor="text1"/>
                            <w:sz w:val="14"/>
                          </w:rPr>
                          <w:t>・高め合い、振り返り</w:t>
                        </w:r>
                      </w:p>
                    </w:txbxContent>
                  </v:textbox>
                </v:shape>
                <v:shape id="テキスト ボックス 3" o:spid="_x0000_s1028" type="#_x0000_t202" style="position:absolute;left:21564;top:1675;width:19126;height:1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B1pwQAAANoAAAAPAAAAZHJzL2Rvd25yZXYueG1sRI9BawIx&#10;FITvhf6H8Aq91WxbkH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JVUHWnBAAAA2gAAAA8AAAAA&#10;AAAAAAAAAAAABwIAAGRycy9kb3ducmV2LnhtbFBLBQYAAAAAAwADALcAAAD1AgAAAAA=&#10;" fillcolor="white [3201]" strokeweight=".5pt">
                  <v:textbox>
                    <w:txbxContent>
                      <w:p w14:paraId="51ACE2E7" w14:textId="77777777" w:rsidR="00DC2017" w:rsidRPr="00DA1875" w:rsidRDefault="00DC2017" w:rsidP="00DC2017">
                        <w:pPr>
                          <w:rPr>
                            <w:color w:val="000000" w:themeColor="text1"/>
                            <w:sz w:val="14"/>
                          </w:rPr>
                        </w:pPr>
                        <w:r w:rsidRPr="00DA1875">
                          <w:rPr>
                            <w:rFonts w:hint="eastAsia"/>
                            <w:color w:val="000000" w:themeColor="text1"/>
                            <w:sz w:val="14"/>
                          </w:rPr>
                          <w:t>平成３０</w:t>
                        </w:r>
                        <w:r w:rsidRPr="00DA1875">
                          <w:rPr>
                            <w:color w:val="000000" w:themeColor="text1"/>
                            <w:sz w:val="14"/>
                          </w:rPr>
                          <w:t>年度</w:t>
                        </w:r>
                      </w:p>
                      <w:p w14:paraId="70899341" w14:textId="77777777" w:rsidR="00DC2017" w:rsidRPr="00DA1875" w:rsidRDefault="00DC2017" w:rsidP="00DC2017">
                        <w:pPr>
                          <w:rPr>
                            <w:color w:val="000000" w:themeColor="text1"/>
                            <w:sz w:val="14"/>
                          </w:rPr>
                        </w:pPr>
                        <w:r w:rsidRPr="00DA1875">
                          <w:rPr>
                            <w:rFonts w:hint="eastAsia"/>
                            <w:color w:val="000000" w:themeColor="text1"/>
                            <w:sz w:val="14"/>
                          </w:rPr>
                          <w:t>「生徒の</w:t>
                        </w:r>
                        <w:r w:rsidRPr="00DA1875">
                          <w:rPr>
                            <w:color w:val="000000" w:themeColor="text1"/>
                            <w:sz w:val="14"/>
                          </w:rPr>
                          <w:t>思いや考えを</w:t>
                        </w:r>
                        <w:r w:rsidRPr="00DA1875">
                          <w:rPr>
                            <w:rFonts w:hint="eastAsia"/>
                            <w:color w:val="000000" w:themeColor="text1"/>
                            <w:sz w:val="14"/>
                          </w:rPr>
                          <w:t>つな</w:t>
                        </w:r>
                        <w:r w:rsidRPr="00DA1875">
                          <w:rPr>
                            <w:color w:val="000000" w:themeColor="text1"/>
                            <w:sz w:val="14"/>
                          </w:rPr>
                          <w:t>ぐ</w:t>
                        </w:r>
                        <w:r w:rsidRPr="00DA1875">
                          <w:rPr>
                            <w:rFonts w:hint="eastAsia"/>
                            <w:color w:val="000000" w:themeColor="text1"/>
                            <w:sz w:val="14"/>
                          </w:rPr>
                          <w:t>」</w:t>
                        </w:r>
                      </w:p>
                      <w:p w14:paraId="68E30E8F" w14:textId="77777777" w:rsidR="00DC2017" w:rsidRPr="00DA1875" w:rsidRDefault="00DC2017" w:rsidP="00DC2017">
                        <w:pPr>
                          <w:rPr>
                            <w:color w:val="000000" w:themeColor="text1"/>
                            <w:sz w:val="14"/>
                          </w:rPr>
                        </w:pPr>
                        <w:r w:rsidRPr="00DA1875">
                          <w:rPr>
                            <w:rFonts w:hint="eastAsia"/>
                            <w:color w:val="000000" w:themeColor="text1"/>
                            <w:sz w:val="14"/>
                          </w:rPr>
                          <w:t>研究のキーワード</w:t>
                        </w:r>
                        <w:r w:rsidRPr="00DA1875">
                          <w:rPr>
                            <w:color w:val="000000" w:themeColor="text1"/>
                            <w:sz w:val="14"/>
                          </w:rPr>
                          <w:t>：課題設定</w:t>
                        </w:r>
                        <w:r w:rsidRPr="00DA1875">
                          <w:rPr>
                            <w:rFonts w:hint="eastAsia"/>
                            <w:color w:val="000000" w:themeColor="text1"/>
                            <w:sz w:val="14"/>
                          </w:rPr>
                          <w:t>、対話</w:t>
                        </w:r>
                        <w:r w:rsidRPr="00DA1875">
                          <w:rPr>
                            <w:color w:val="000000" w:themeColor="text1"/>
                            <w:sz w:val="14"/>
                          </w:rPr>
                          <w:t>、振り返り</w:t>
                        </w:r>
                      </w:p>
                    </w:txbxContent>
                  </v:textbox>
                </v:shape>
                <v:shape id="テキスト ボックス 5" o:spid="_x0000_s1029" type="#_x0000_t202" style="position:absolute;left:42900;top:564;width:20018;height:1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7F9EA82F" w14:textId="77777777" w:rsidR="00DC2017" w:rsidRPr="00DA1875" w:rsidRDefault="00DC2017" w:rsidP="00DC2017">
                        <w:pPr>
                          <w:rPr>
                            <w:color w:val="000000" w:themeColor="text1"/>
                            <w:sz w:val="14"/>
                          </w:rPr>
                        </w:pPr>
                        <w:r w:rsidRPr="00DA1875">
                          <w:rPr>
                            <w:rFonts w:hint="eastAsia"/>
                            <w:color w:val="000000" w:themeColor="text1"/>
                            <w:sz w:val="14"/>
                          </w:rPr>
                          <w:t>令和元</w:t>
                        </w:r>
                        <w:r w:rsidRPr="00DA1875">
                          <w:rPr>
                            <w:color w:val="000000" w:themeColor="text1"/>
                            <w:sz w:val="14"/>
                          </w:rPr>
                          <w:t>年度</w:t>
                        </w:r>
                      </w:p>
                      <w:p w14:paraId="04A7033F" w14:textId="77777777" w:rsidR="00DC2017" w:rsidRPr="00DA1875" w:rsidRDefault="00DC2017" w:rsidP="00DC2017">
                        <w:pPr>
                          <w:rPr>
                            <w:color w:val="000000" w:themeColor="text1"/>
                            <w:sz w:val="14"/>
                          </w:rPr>
                        </w:pPr>
                        <w:r w:rsidRPr="00DA1875">
                          <w:rPr>
                            <w:rFonts w:hint="eastAsia"/>
                            <w:color w:val="000000" w:themeColor="text1"/>
                            <w:sz w:val="14"/>
                          </w:rPr>
                          <w:t>「見方</w:t>
                        </w:r>
                        <w:r w:rsidRPr="00DA1875">
                          <w:rPr>
                            <w:color w:val="000000" w:themeColor="text1"/>
                            <w:sz w:val="14"/>
                          </w:rPr>
                          <w:t>・考え方を広げ、深める発問の工夫</w:t>
                        </w:r>
                        <w:r w:rsidRPr="00DA1875">
                          <w:rPr>
                            <w:rFonts w:hint="eastAsia"/>
                            <w:color w:val="000000" w:themeColor="text1"/>
                            <w:sz w:val="14"/>
                          </w:rPr>
                          <w:t>」</w:t>
                        </w:r>
                      </w:p>
                      <w:p w14:paraId="16343838" w14:textId="77777777" w:rsidR="00DC2017" w:rsidRPr="00DA1875" w:rsidRDefault="00DC2017" w:rsidP="00DC2017">
                        <w:pPr>
                          <w:rPr>
                            <w:color w:val="000000" w:themeColor="text1"/>
                            <w:sz w:val="14"/>
                          </w:rPr>
                        </w:pPr>
                        <w:r w:rsidRPr="00DA1875">
                          <w:rPr>
                            <w:rFonts w:hint="eastAsia"/>
                            <w:color w:val="000000" w:themeColor="text1"/>
                            <w:sz w:val="14"/>
                          </w:rPr>
                          <w:t>研究のキーワード</w:t>
                        </w:r>
                        <w:r w:rsidRPr="00DA1875">
                          <w:rPr>
                            <w:color w:val="000000" w:themeColor="text1"/>
                            <w:sz w:val="14"/>
                          </w:rPr>
                          <w:t>：</w:t>
                        </w:r>
                        <w:r w:rsidRPr="00DA1875">
                          <w:rPr>
                            <w:rFonts w:hint="eastAsia"/>
                            <w:color w:val="000000" w:themeColor="text1"/>
                            <w:sz w:val="14"/>
                          </w:rPr>
                          <w:t>見方</w:t>
                        </w:r>
                        <w:r w:rsidRPr="00DA1875">
                          <w:rPr>
                            <w:color w:val="000000" w:themeColor="text1"/>
                            <w:sz w:val="14"/>
                          </w:rPr>
                          <w:t>・考え方、発問、学習過程</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6" o:spid="_x0000_s1030" type="#_x0000_t13" style="position:absolute;left:19354;top:4191;width:1905;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" adj="10800" fillcolor="#4f81bd [3204]" strokecolor="#243f60 [1604]" strokeweight="2pt"/>
                <v:shape id="右矢印 7" o:spid="_x0000_s1031" type="#_x0000_t13" style="position:absolute;left:40767;top:4191;width:1905;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" adj="10800" fillcolor="#4f81bd [3204]" strokecolor="#243f60 [1604]" strokeweight="2pt"/>
                <w10:wrap anchorx="margin"/>
              </v:group>
            </w:pict>
          </mc:Fallback>
        </mc:AlternateContent>
      </w:r>
    </w:p>
    <w:p w14:paraId="3F3C5BFD" w14:textId="77777777" w:rsidR="00DC2017" w:rsidRPr="00DA1875" w:rsidRDefault="00DC2017" w:rsidP="00DC2017">
      <w:pPr>
        <w:ind w:firstLineChars="100" w:firstLine="211"/>
        <w:rPr>
          <w:rFonts w:asciiTheme="minorEastAsia" w:hAnsiTheme="minorEastAsia"/>
          <w:color w:val="000000" w:themeColor="text1"/>
          <w:szCs w:val="20"/>
        </w:rPr>
      </w:pPr>
    </w:p>
    <w:p w14:paraId="09A1C86A" w14:textId="77777777" w:rsidR="00DC2017" w:rsidRPr="00DA1875" w:rsidRDefault="00DC2017" w:rsidP="00DC2017">
      <w:pPr>
        <w:ind w:firstLineChars="100" w:firstLine="211"/>
        <w:rPr>
          <w:rFonts w:asciiTheme="minorEastAsia" w:hAnsiTheme="minorEastAsia"/>
          <w:color w:val="000000" w:themeColor="text1"/>
          <w:szCs w:val="20"/>
        </w:rPr>
      </w:pPr>
    </w:p>
    <w:p w14:paraId="1E923345" w14:textId="77777777" w:rsidR="00DC2017" w:rsidRPr="00DA1875" w:rsidRDefault="00DC2017" w:rsidP="00DC2017">
      <w:pPr>
        <w:ind w:firstLineChars="100" w:firstLine="211"/>
        <w:rPr>
          <w:rFonts w:asciiTheme="minorEastAsia" w:hAnsiTheme="minorEastAsia"/>
          <w:color w:val="000000" w:themeColor="text1"/>
          <w:szCs w:val="20"/>
        </w:rPr>
      </w:pPr>
      <w:r w:rsidRPr="00DA1875">
        <w:rPr>
          <w:rFonts w:asciiTheme="minorEastAsia" w:hAnsiTheme="minorEastAsia"/>
          <w:noProof/>
          <w:color w:val="000000" w:themeColor="text1"/>
          <w:szCs w:val="20"/>
        </w:rPr>
        <mc:AlternateContent>
          <mc:Choice Requires="wpg">
            <w:drawing>
              <wp:anchor distT="0" distB="0" distL="114300" distR="114300" simplePos="0" relativeHeight="251656192" behindDoc="0" locked="0" layoutInCell="1" allowOverlap="1" wp14:anchorId="42CB9BE8" wp14:editId="1828DD9D">
                <wp:simplePos x="0" y="0"/>
                <wp:positionH relativeFrom="column">
                  <wp:posOffset>99060</wp:posOffset>
                </wp:positionH>
                <wp:positionV relativeFrom="paragraph">
                  <wp:posOffset>198120</wp:posOffset>
                </wp:positionV>
                <wp:extent cx="6096000" cy="1276350"/>
                <wp:effectExtent l="0" t="0" r="19050" b="19050"/>
                <wp:wrapNone/>
                <wp:docPr id="1397" name="グループ化 1397"/>
                <wp:cNvGraphicFramePr/>
                <a:graphic xmlns:a="http://schemas.openxmlformats.org/drawingml/2006/main">
                  <a:graphicData uri="http://schemas.microsoft.com/office/word/2010/wordprocessingGroup">
                    <wpg:wgp>
                      <wpg:cNvGrpSpPr/>
                      <wpg:grpSpPr>
                        <a:xfrm>
                          <a:off x="0" y="0"/>
                          <a:ext cx="6096000" cy="1276350"/>
                          <a:chOff x="0" y="0"/>
                          <a:chExt cx="6096000" cy="1325880"/>
                        </a:xfrm>
                      </wpg:grpSpPr>
                      <wps:wsp>
                        <wps:cNvPr id="9" name="テキスト ボックス 9"/>
                        <wps:cNvSpPr txBox="1"/>
                        <wps:spPr>
                          <a:xfrm>
                            <a:off x="104775" y="515090"/>
                            <a:ext cx="5692140" cy="761318"/>
                          </a:xfrm>
                          <a:prstGeom prst="rect">
                            <a:avLst/>
                          </a:prstGeom>
                          <a:solidFill>
                            <a:schemeClr val="lt1"/>
                          </a:solidFill>
                          <a:ln w="6350">
                            <a:solidFill>
                              <a:prstClr val="black"/>
                            </a:solidFill>
                          </a:ln>
                        </wps:spPr>
                        <wps:txbx>
                          <w:txbxContent>
                            <w:p w14:paraId="5880727C" w14:textId="77777777" w:rsidR="00DC2017" w:rsidRDefault="00DC2017" w:rsidP="00DC2017">
                              <w:r>
                                <w:rPr>
                                  <w:rFonts w:hint="eastAsia"/>
                                </w:rPr>
                                <w:t>《令和元年度からの</w:t>
                              </w:r>
                              <w:r>
                                <w:t>「</w:t>
                              </w:r>
                              <w:r>
                                <w:rPr>
                                  <w:rFonts w:hint="eastAsia"/>
                                </w:rPr>
                                <w:t>基本となる</w:t>
                              </w:r>
                              <w:r>
                                <w:t>授業改善の５つの工夫」</w:t>
                              </w:r>
                              <w:r>
                                <w:rPr>
                                  <w:rFonts w:hint="eastAsia"/>
                                </w:rPr>
                                <w:t>》</w:t>
                              </w:r>
                            </w:p>
                            <w:p w14:paraId="52B4E3F9" w14:textId="77777777" w:rsidR="00DC2017" w:rsidRDefault="00DC2017" w:rsidP="00DC2017">
                              <w:r>
                                <w:rPr>
                                  <w:rFonts w:hint="eastAsia"/>
                                </w:rPr>
                                <w:t>①</w:t>
                              </w:r>
                              <w:r>
                                <w:t>単元の構成や課題設定の工夫</w:t>
                              </w:r>
                              <w:r>
                                <w:tab/>
                              </w:r>
                              <w:r>
                                <w:rPr>
                                  <w:rFonts w:hint="eastAsia"/>
                                </w:rPr>
                                <w:t>②教材</w:t>
                              </w:r>
                              <w:r>
                                <w:t>、教具、ルールの工夫</w:t>
                              </w:r>
                              <w:r>
                                <w:tab/>
                              </w:r>
                              <w:r>
                                <w:rPr>
                                  <w:rFonts w:hint="eastAsia"/>
                                </w:rPr>
                                <w:t>③チーム編成</w:t>
                              </w:r>
                              <w:r>
                                <w:t>の工夫</w:t>
                              </w:r>
                            </w:p>
                            <w:p w14:paraId="009ABB00" w14:textId="77777777" w:rsidR="00DC2017" w:rsidRPr="00D55ACF" w:rsidRDefault="00DC2017" w:rsidP="00DC2017">
                              <w:r>
                                <w:rPr>
                                  <w:rFonts w:hint="eastAsia"/>
                                </w:rPr>
                                <w:t>④</w:t>
                              </w:r>
                              <w:r>
                                <w:t>苦手な生徒が楽しめる工夫</w:t>
                              </w:r>
                              <w:r>
                                <w:tab/>
                              </w:r>
                              <w:r>
                                <w:rPr>
                                  <w:rFonts w:hint="eastAsia"/>
                                </w:rPr>
                                <w:t>⑤</w:t>
                              </w:r>
                              <w:r>
                                <w:t>振り返り</w:t>
                              </w:r>
                              <w:r>
                                <w:rPr>
                                  <w:rFonts w:hint="eastAsia"/>
                                </w:rPr>
                                <w:t>の</w:t>
                              </w:r>
                              <w:r>
                                <w:t>方法の工夫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正方形/長方形 10"/>
                        <wps:cNvSpPr/>
                        <wps:spPr>
                          <a:xfrm>
                            <a:off x="0" y="0"/>
                            <a:ext cx="6096000" cy="13258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2CB9BE8" id="グループ化 1397" o:spid="_x0000_s1032" style="position:absolute;left:0;text-align:left;margin-left:7.8pt;margin-top:15.6pt;width:480pt;height:100.5pt;z-index:251656192;mso-height-relative:margin" coordsize="60960,13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">
                <v:shape id="テキスト ボックス 9" o:spid="_x0000_s1033" type="#_x0000_t202" style="position:absolute;left:1047;top:5150;width:56922;height:7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5880727C" w14:textId="77777777" w:rsidR="00DC2017" w:rsidRDefault="00DC2017" w:rsidP="00DC2017">
                        <w:r>
                          <w:rPr>
                            <w:rFonts w:hint="eastAsia"/>
                          </w:rPr>
                          <w:t>《令和元年度からの</w:t>
                        </w:r>
                        <w:r>
                          <w:t>「</w:t>
                        </w:r>
                        <w:r>
                          <w:rPr>
                            <w:rFonts w:hint="eastAsia"/>
                          </w:rPr>
                          <w:t>基本となる</w:t>
                        </w:r>
                        <w:r>
                          <w:t>授業改善の５つの工夫」</w:t>
                        </w:r>
                        <w:r>
                          <w:rPr>
                            <w:rFonts w:hint="eastAsia"/>
                          </w:rPr>
                          <w:t>》</w:t>
                        </w:r>
                      </w:p>
                      <w:p w14:paraId="52B4E3F9" w14:textId="77777777" w:rsidR="00DC2017" w:rsidRDefault="00DC2017" w:rsidP="00DC2017">
                        <w:r>
                          <w:rPr>
                            <w:rFonts w:hint="eastAsia"/>
                          </w:rPr>
                          <w:t>①</w:t>
                        </w:r>
                        <w:r>
                          <w:t>単元の構成や課題設定の工夫</w:t>
                        </w:r>
                        <w:r>
                          <w:tab/>
                        </w:r>
                        <w:r>
                          <w:rPr>
                            <w:rFonts w:hint="eastAsia"/>
                          </w:rPr>
                          <w:t>②教材</w:t>
                        </w:r>
                        <w:r>
                          <w:t>、教具、ルールの工夫</w:t>
                        </w:r>
                        <w:r>
                          <w:tab/>
                        </w:r>
                        <w:r>
                          <w:rPr>
                            <w:rFonts w:hint="eastAsia"/>
                          </w:rPr>
                          <w:t>③チーム編成</w:t>
                        </w:r>
                        <w:r>
                          <w:t>の工夫</w:t>
                        </w:r>
                      </w:p>
                      <w:p w14:paraId="009ABB00" w14:textId="77777777" w:rsidR="00DC2017" w:rsidRPr="00D55ACF" w:rsidRDefault="00DC2017" w:rsidP="00DC2017">
                        <w:r>
                          <w:rPr>
                            <w:rFonts w:hint="eastAsia"/>
                          </w:rPr>
                          <w:t>④</w:t>
                        </w:r>
                        <w:r>
                          <w:t>苦手な生徒が楽しめる工夫</w:t>
                        </w:r>
                        <w:r>
                          <w:tab/>
                        </w:r>
                        <w:r>
                          <w:rPr>
                            <w:rFonts w:hint="eastAsia"/>
                          </w:rPr>
                          <w:t>⑤</w:t>
                        </w:r>
                        <w:r>
                          <w:t>振り返り</w:t>
                        </w:r>
                        <w:r>
                          <w:rPr>
                            <w:rFonts w:hint="eastAsia"/>
                          </w:rPr>
                          <w:t>の</w:t>
                        </w:r>
                        <w:r>
                          <w:t>方法の工夫</w:t>
                        </w:r>
                      </w:p>
                    </w:txbxContent>
                  </v:textbox>
                </v:shape>
                <v:rect id="正方形/長方形 10" o:spid="_x0000_s1034" style="position:absolute;width:60960;height:13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" filled="f" strokecolor="black [3213]" strokeweight=".25pt"/>
              </v:group>
            </w:pict>
          </mc:Fallback>
        </mc:AlternateContent>
      </w:r>
    </w:p>
    <w:p w14:paraId="69C5B0B6" w14:textId="77777777" w:rsidR="00DC2017" w:rsidRPr="00DA1875" w:rsidRDefault="00DC2017" w:rsidP="00DC2017">
      <w:pPr>
        <w:ind w:firstLineChars="100" w:firstLine="211"/>
        <w:rPr>
          <w:rFonts w:asciiTheme="minorEastAsia" w:hAnsiTheme="minorEastAsia"/>
          <w:color w:val="000000" w:themeColor="text1"/>
          <w:szCs w:val="20"/>
        </w:rPr>
      </w:pPr>
      <w:r w:rsidRPr="00DA1875">
        <w:rPr>
          <w:rFonts w:asciiTheme="minorEastAsia" w:hAnsiTheme="minorEastAsia" w:hint="eastAsia"/>
          <w:color w:val="000000" w:themeColor="text1"/>
          <w:szCs w:val="20"/>
        </w:rPr>
        <w:t>【継続的な研究の視点】</w:t>
      </w:r>
    </w:p>
    <w:p w14:paraId="60191D5E" w14:textId="77777777" w:rsidR="00DC2017" w:rsidRPr="00DA1875" w:rsidRDefault="00DC2017" w:rsidP="00DC2017">
      <w:pPr>
        <w:ind w:firstLineChars="200" w:firstLine="422"/>
        <w:rPr>
          <w:rFonts w:asciiTheme="minorEastAsia" w:hAnsiTheme="minorEastAsia"/>
          <w:color w:val="000000" w:themeColor="text1"/>
          <w:szCs w:val="20"/>
        </w:rPr>
      </w:pPr>
      <w:r w:rsidRPr="00DA1875">
        <w:rPr>
          <w:rFonts w:asciiTheme="minorEastAsia" w:hAnsiTheme="minorEastAsia" w:hint="eastAsia"/>
          <w:color w:val="000000" w:themeColor="text1"/>
          <w:szCs w:val="20"/>
        </w:rPr>
        <w:t>Ⅰ基礎・基本の習得と体力の向上　　Ⅱ活用できる能力の育成　　Ⅲ魅力ある授業づくり</w:t>
      </w:r>
    </w:p>
    <w:p w14:paraId="3E888487" w14:textId="77777777" w:rsidR="00DC2017" w:rsidRPr="00DA1875" w:rsidRDefault="00DC2017" w:rsidP="00DC2017">
      <w:pPr>
        <w:ind w:firstLineChars="200" w:firstLine="422"/>
        <w:rPr>
          <w:rFonts w:asciiTheme="minorEastAsia" w:hAnsiTheme="minorEastAsia"/>
          <w:color w:val="000000" w:themeColor="text1"/>
          <w:szCs w:val="20"/>
        </w:rPr>
      </w:pPr>
    </w:p>
    <w:p w14:paraId="1650FFAB" w14:textId="77777777" w:rsidR="00DC2017" w:rsidRPr="00DA1875" w:rsidRDefault="00DC2017" w:rsidP="00DC2017">
      <w:pPr>
        <w:ind w:firstLineChars="200" w:firstLine="422"/>
        <w:rPr>
          <w:rFonts w:asciiTheme="minorEastAsia" w:hAnsiTheme="minorEastAsia"/>
          <w:color w:val="000000" w:themeColor="text1"/>
          <w:szCs w:val="20"/>
        </w:rPr>
      </w:pPr>
    </w:p>
    <w:p w14:paraId="3C6D07AE" w14:textId="77777777" w:rsidR="00DC2017" w:rsidRPr="00DA1875" w:rsidRDefault="00DC2017" w:rsidP="00DC2017">
      <w:pPr>
        <w:ind w:firstLineChars="200" w:firstLine="422"/>
        <w:rPr>
          <w:rFonts w:asciiTheme="minorEastAsia" w:hAnsiTheme="minorEastAsia"/>
          <w:color w:val="000000" w:themeColor="text1"/>
          <w:szCs w:val="20"/>
        </w:rPr>
      </w:pPr>
    </w:p>
    <w:p w14:paraId="3DCC7FC5" w14:textId="77777777" w:rsidR="00DC2017" w:rsidRPr="00DA1875" w:rsidRDefault="00DC2017" w:rsidP="00DC2017">
      <w:pPr>
        <w:ind w:firstLineChars="200" w:firstLine="422"/>
        <w:rPr>
          <w:rFonts w:asciiTheme="minorEastAsia" w:hAnsiTheme="minorEastAsia"/>
          <w:color w:val="000000" w:themeColor="text1"/>
          <w:szCs w:val="20"/>
        </w:rPr>
      </w:pPr>
    </w:p>
    <w:p w14:paraId="694E6F12" w14:textId="77777777" w:rsidR="00DC2017" w:rsidRPr="00DA1875" w:rsidRDefault="00DC2017" w:rsidP="00DC2017">
      <w:pPr>
        <w:ind w:firstLineChars="100" w:firstLine="211"/>
        <w:rPr>
          <w:rFonts w:asciiTheme="minorEastAsia" w:hAnsiTheme="minorEastAsia"/>
          <w:color w:val="000000" w:themeColor="text1"/>
          <w:szCs w:val="20"/>
        </w:rPr>
      </w:pPr>
      <w:r w:rsidRPr="00DA1875">
        <w:rPr>
          <w:rFonts w:asciiTheme="minorEastAsia" w:hAnsiTheme="minorEastAsia" w:hint="eastAsia"/>
          <w:color w:val="000000" w:themeColor="text1"/>
          <w:szCs w:val="20"/>
        </w:rPr>
        <w:t>「基本となる授業改善の５つの工夫」の実践を通して、特に、「①単元の構成や課題設定の工夫」と「⑤振り返りの方法の工夫」が見方・考え方を働かせる学習過程の工夫をするうえで重要性であると考えた。運動や健康に関する課題を発見するためには、①により生徒を教材に向き合わせたり問題意</w:t>
      </w:r>
      <w:r w:rsidRPr="00DA1875">
        <w:rPr>
          <w:rFonts w:asciiTheme="minorEastAsia" w:hAnsiTheme="minorEastAsia" w:hint="eastAsia"/>
          <w:color w:val="000000" w:themeColor="text1"/>
          <w:szCs w:val="20"/>
        </w:rPr>
        <w:lastRenderedPageBreak/>
        <w:t>識を掘り起こしたりできること、課題解決を図る主体的・協働的な学習活動とするためには、⑤によりこれまでに学んだことが生徒の実生活や社会とつながり、学ぶ必要性を実感させることができたからである。これらは、生徒の考えを再度揺さぶり、見方・考え方を働かせる起点になると考えた。そこで、教師が学習過程において生徒に仕掛けることができる起点として、教師の意図的な「発問」に着目し、「見方・考え方」を働かせることを促す学習過程の中での発問の工夫を研究の柱とした。</w:t>
      </w:r>
    </w:p>
    <w:p w14:paraId="15864684" w14:textId="010802D3" w:rsidR="001B6DF4" w:rsidRPr="00DA1875" w:rsidRDefault="001B6DF4" w:rsidP="001B6DF4">
      <w:pPr>
        <w:rPr>
          <w:rFonts w:ascii="ＭＳ 明朝" w:eastAsia="ＭＳ 明朝" w:hAnsi="ＭＳ 明朝"/>
          <w:color w:val="000000" w:themeColor="text1"/>
          <w:sz w:val="20"/>
          <w:szCs w:val="21"/>
        </w:rPr>
      </w:pPr>
    </w:p>
    <w:p w14:paraId="0BD96088" w14:textId="216CDCF7" w:rsidR="001B6DF4" w:rsidRPr="00DA1875" w:rsidRDefault="001B6DF4">
      <w:pPr>
        <w:rPr>
          <w:rFonts w:asciiTheme="majorEastAsia" w:eastAsiaTheme="majorEastAsia" w:hAnsiTheme="majorEastAsia"/>
          <w:color w:val="000000" w:themeColor="text1"/>
        </w:rPr>
      </w:pPr>
      <w:r w:rsidRPr="00DA1875">
        <w:rPr>
          <w:rFonts w:asciiTheme="majorEastAsia" w:eastAsiaTheme="majorEastAsia" w:hAnsiTheme="majorEastAsia" w:hint="eastAsia"/>
          <w:color w:val="000000" w:themeColor="text1"/>
        </w:rPr>
        <w:t>３　研究の概要</w:t>
      </w:r>
    </w:p>
    <w:p w14:paraId="681069F4" w14:textId="2EEA22BB" w:rsidR="00DC2017" w:rsidRPr="00DA1875" w:rsidRDefault="00DC2017" w:rsidP="00DC2017">
      <w:pPr>
        <w:widowControl/>
        <w:jc w:val="left"/>
        <w:rPr>
          <w:rFonts w:asciiTheme="majorEastAsia" w:eastAsiaTheme="majorEastAsia" w:hAnsiTheme="majorEastAsia"/>
          <w:color w:val="000000" w:themeColor="text1"/>
          <w:szCs w:val="20"/>
        </w:rPr>
      </w:pPr>
      <w:r w:rsidRPr="00DA1875">
        <w:rPr>
          <w:rFonts w:asciiTheme="majorEastAsia" w:eastAsiaTheme="majorEastAsia" w:hAnsiTheme="majorEastAsia" w:hint="eastAsia"/>
          <w:noProof/>
          <w:color w:val="000000" w:themeColor="text1"/>
          <w:szCs w:val="20"/>
        </w:rPr>
        <mc:AlternateContent>
          <mc:Choice Requires="wps">
            <w:drawing>
              <wp:anchor distT="0" distB="0" distL="114300" distR="114300" simplePos="0" relativeHeight="251658240" behindDoc="0" locked="0" layoutInCell="1" allowOverlap="1" wp14:anchorId="0AD47626" wp14:editId="13C55797">
                <wp:simplePos x="0" y="0"/>
                <wp:positionH relativeFrom="column">
                  <wp:posOffset>3810</wp:posOffset>
                </wp:positionH>
                <wp:positionV relativeFrom="paragraph">
                  <wp:posOffset>213359</wp:posOffset>
                </wp:positionV>
                <wp:extent cx="6123305" cy="6619875"/>
                <wp:effectExtent l="0" t="0" r="10795" b="28575"/>
                <wp:wrapNone/>
                <wp:docPr id="32" name="正方形/長方形 32"/>
                <wp:cNvGraphicFramePr/>
                <a:graphic xmlns:a="http://schemas.openxmlformats.org/drawingml/2006/main">
                  <a:graphicData uri="http://schemas.microsoft.com/office/word/2010/wordprocessingShape">
                    <wps:wsp>
                      <wps:cNvSpPr/>
                      <wps:spPr>
                        <a:xfrm>
                          <a:off x="0" y="0"/>
                          <a:ext cx="6123305" cy="6619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9C00098" w14:textId="77777777" w:rsidR="00DC2017" w:rsidRDefault="00DC2017" w:rsidP="00DC2017">
                            <w:pPr>
                              <w:jc w:val="center"/>
                            </w:pPr>
                          </w:p>
                          <w:p w14:paraId="55E3C865" w14:textId="77777777" w:rsidR="00DC2017" w:rsidRDefault="00DC2017" w:rsidP="00DC2017">
                            <w:pPr>
                              <w:jc w:val="center"/>
                            </w:pPr>
                          </w:p>
                          <w:p w14:paraId="1E8BC14E" w14:textId="77777777" w:rsidR="00DC2017" w:rsidRDefault="00DC2017" w:rsidP="00DC2017">
                            <w:pPr>
                              <w:jc w:val="center"/>
                            </w:pPr>
                          </w:p>
                          <w:p w14:paraId="7283956A" w14:textId="77777777" w:rsidR="00DC2017" w:rsidRDefault="00DC2017" w:rsidP="00DC2017">
                            <w:pPr>
                              <w:jc w:val="center"/>
                            </w:pPr>
                          </w:p>
                          <w:p w14:paraId="3D07F9AC" w14:textId="77777777" w:rsidR="00DC2017" w:rsidRDefault="00DC2017" w:rsidP="00DC2017">
                            <w:pPr>
                              <w:jc w:val="center"/>
                            </w:pPr>
                          </w:p>
                          <w:p w14:paraId="76020031" w14:textId="77777777" w:rsidR="00DC2017" w:rsidRDefault="00DC2017" w:rsidP="00DC2017">
                            <w:pPr>
                              <w:jc w:val="center"/>
                            </w:pPr>
                          </w:p>
                          <w:p w14:paraId="45CE474B" w14:textId="77777777" w:rsidR="00DC2017" w:rsidRDefault="00DC2017" w:rsidP="00DC2017">
                            <w:pPr>
                              <w:jc w:val="center"/>
                            </w:pPr>
                          </w:p>
                          <w:p w14:paraId="1591ECE1" w14:textId="77777777" w:rsidR="00DC2017" w:rsidRDefault="00DC2017" w:rsidP="00DC201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47626" id="正方形/長方形 32" o:spid="_x0000_s1035" style="position:absolute;margin-left:.3pt;margin-top:16.8pt;width:482.15pt;height:5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" fillcolor="white [3201]" strokecolor="black [3213]" strokeweight="2pt">
                <v:textbox>
                  <w:txbxContent>
                    <w:p w14:paraId="79C00098" w14:textId="77777777" w:rsidR="00DC2017" w:rsidRDefault="00DC2017" w:rsidP="00DC2017">
                      <w:pPr>
                        <w:jc w:val="center"/>
                      </w:pPr>
                    </w:p>
                    <w:p w14:paraId="55E3C865" w14:textId="77777777" w:rsidR="00DC2017" w:rsidRDefault="00DC2017" w:rsidP="00DC2017">
                      <w:pPr>
                        <w:jc w:val="center"/>
                      </w:pPr>
                    </w:p>
                    <w:p w14:paraId="1E8BC14E" w14:textId="77777777" w:rsidR="00DC2017" w:rsidRDefault="00DC2017" w:rsidP="00DC2017">
                      <w:pPr>
                        <w:jc w:val="center"/>
                      </w:pPr>
                    </w:p>
                    <w:p w14:paraId="7283956A" w14:textId="77777777" w:rsidR="00DC2017" w:rsidRDefault="00DC2017" w:rsidP="00DC2017">
                      <w:pPr>
                        <w:jc w:val="center"/>
                      </w:pPr>
                    </w:p>
                    <w:p w14:paraId="3D07F9AC" w14:textId="77777777" w:rsidR="00DC2017" w:rsidRDefault="00DC2017" w:rsidP="00DC2017">
                      <w:pPr>
                        <w:jc w:val="center"/>
                      </w:pPr>
                    </w:p>
                    <w:p w14:paraId="76020031" w14:textId="77777777" w:rsidR="00DC2017" w:rsidRDefault="00DC2017" w:rsidP="00DC2017">
                      <w:pPr>
                        <w:jc w:val="center"/>
                      </w:pPr>
                    </w:p>
                    <w:p w14:paraId="45CE474B" w14:textId="77777777" w:rsidR="00DC2017" w:rsidRDefault="00DC2017" w:rsidP="00DC2017">
                      <w:pPr>
                        <w:jc w:val="center"/>
                      </w:pPr>
                    </w:p>
                    <w:p w14:paraId="1591ECE1" w14:textId="77777777" w:rsidR="00DC2017" w:rsidRDefault="00DC2017" w:rsidP="00DC2017"/>
                  </w:txbxContent>
                </v:textbox>
              </v:rect>
            </w:pict>
          </mc:Fallback>
        </mc:AlternateContent>
      </w:r>
      <w:r w:rsidRPr="00DA1875">
        <w:rPr>
          <w:rFonts w:asciiTheme="majorEastAsia" w:eastAsiaTheme="majorEastAsia" w:hAnsiTheme="majorEastAsia" w:hint="eastAsia"/>
          <w:color w:val="000000" w:themeColor="text1"/>
          <w:szCs w:val="20"/>
        </w:rPr>
        <w:t>(</w:t>
      </w:r>
      <w:r w:rsidRPr="00DA1875">
        <w:rPr>
          <w:rFonts w:asciiTheme="majorEastAsia" w:eastAsiaTheme="majorEastAsia" w:hAnsiTheme="majorEastAsia"/>
          <w:color w:val="000000" w:themeColor="text1"/>
          <w:szCs w:val="20"/>
        </w:rPr>
        <w:t>1)</w:t>
      </w:r>
      <w:r w:rsidRPr="00DA1875">
        <w:rPr>
          <w:rFonts w:asciiTheme="majorEastAsia" w:eastAsiaTheme="majorEastAsia" w:hAnsiTheme="majorEastAsia" w:hint="eastAsia"/>
          <w:color w:val="000000" w:themeColor="text1"/>
          <w:szCs w:val="20"/>
        </w:rPr>
        <w:t>研究構想図</w:t>
      </w:r>
    </w:p>
    <w:p w14:paraId="58BDA642" w14:textId="77777777" w:rsidR="00DC2017" w:rsidRPr="00DA1875" w:rsidRDefault="00DC2017" w:rsidP="00DC2017">
      <w:pPr>
        <w:widowControl/>
        <w:jc w:val="left"/>
        <w:rPr>
          <w:rFonts w:asciiTheme="majorEastAsia" w:eastAsiaTheme="majorEastAsia" w:hAnsiTheme="majorEastAsia"/>
          <w:color w:val="000000" w:themeColor="text1"/>
          <w:szCs w:val="20"/>
        </w:rPr>
      </w:pPr>
      <w:r w:rsidRPr="00DA1875">
        <w:rPr>
          <w:rFonts w:asciiTheme="majorEastAsia" w:eastAsiaTheme="majorEastAsia" w:hAnsiTheme="majorEastAsia"/>
          <w:noProof/>
          <w:color w:val="000000" w:themeColor="text1"/>
          <w:szCs w:val="20"/>
        </w:rPr>
        <mc:AlternateContent>
          <mc:Choice Requires="wpg">
            <w:drawing>
              <wp:anchor distT="0" distB="0" distL="114300" distR="114300" simplePos="0" relativeHeight="251660288" behindDoc="0" locked="0" layoutInCell="1" allowOverlap="1" wp14:anchorId="14BDEFC9" wp14:editId="55A4A0C6">
                <wp:simplePos x="0" y="0"/>
                <wp:positionH relativeFrom="column">
                  <wp:posOffset>87984</wp:posOffset>
                </wp:positionH>
                <wp:positionV relativeFrom="paragraph">
                  <wp:posOffset>54108</wp:posOffset>
                </wp:positionV>
                <wp:extent cx="5952490" cy="3379972"/>
                <wp:effectExtent l="0" t="0" r="0" b="0"/>
                <wp:wrapNone/>
                <wp:docPr id="1395" name="グループ化 1395"/>
                <wp:cNvGraphicFramePr/>
                <a:graphic xmlns:a="http://schemas.openxmlformats.org/drawingml/2006/main">
                  <a:graphicData uri="http://schemas.microsoft.com/office/word/2010/wordprocessingGroup">
                    <wpg:wgp>
                      <wpg:cNvGrpSpPr/>
                      <wpg:grpSpPr>
                        <a:xfrm>
                          <a:off x="0" y="0"/>
                          <a:ext cx="5952490" cy="3379972"/>
                          <a:chOff x="0" y="0"/>
                          <a:chExt cx="5952490" cy="3379972"/>
                        </a:xfrm>
                      </wpg:grpSpPr>
                      <wps:wsp>
                        <wps:cNvPr id="35" name="テキスト ボックス 35"/>
                        <wps:cNvSpPr txBox="1"/>
                        <wps:spPr>
                          <a:xfrm>
                            <a:off x="871870" y="0"/>
                            <a:ext cx="4157980" cy="403225"/>
                          </a:xfrm>
                          <a:prstGeom prst="rect">
                            <a:avLst/>
                          </a:prstGeom>
                          <a:solidFill>
                            <a:schemeClr val="lt1"/>
                          </a:solidFill>
                          <a:ln w="6350">
                            <a:solidFill>
                              <a:schemeClr val="tx1"/>
                            </a:solidFill>
                            <a:prstDash val="solid"/>
                          </a:ln>
                        </wps:spPr>
                        <wps:txbx>
                          <w:txbxContent>
                            <w:p w14:paraId="1A39250B" w14:textId="77777777" w:rsidR="00DC2017" w:rsidRPr="00701D77" w:rsidRDefault="00DC2017" w:rsidP="00DC2017">
                              <w:pPr>
                                <w:jc w:val="center"/>
                                <w:rPr>
                                  <w:rFonts w:asciiTheme="majorEastAsia" w:eastAsiaTheme="majorEastAsia" w:hAnsiTheme="majorEastAsia"/>
                                  <w:sz w:val="28"/>
                                </w:rPr>
                              </w:pPr>
                              <w:r w:rsidRPr="00701D77">
                                <w:rPr>
                                  <w:rFonts w:asciiTheme="majorEastAsia" w:eastAsiaTheme="majorEastAsia" w:hAnsiTheme="majorEastAsia" w:hint="eastAsia"/>
                                  <w:sz w:val="28"/>
                                </w:rPr>
                                <w:t>健康の保持増進と</w:t>
                              </w:r>
                              <w:r w:rsidRPr="00701D77">
                                <w:rPr>
                                  <w:rFonts w:asciiTheme="majorEastAsia" w:eastAsiaTheme="majorEastAsia" w:hAnsiTheme="majorEastAsia"/>
                                  <w:sz w:val="28"/>
                                </w:rPr>
                                <w:t>豊かなスポーツライフの</w:t>
                              </w:r>
                              <w:r w:rsidRPr="00701D77">
                                <w:rPr>
                                  <w:rFonts w:asciiTheme="majorEastAsia" w:eastAsiaTheme="majorEastAsia" w:hAnsiTheme="majorEastAsia" w:hint="eastAsia"/>
                                  <w:sz w:val="28"/>
                                </w:rPr>
                                <w:t>実現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テキスト ボックス 39"/>
                        <wps:cNvSpPr txBox="1"/>
                        <wps:spPr>
                          <a:xfrm>
                            <a:off x="0" y="1052623"/>
                            <a:ext cx="5952490" cy="2327349"/>
                          </a:xfrm>
                          <a:prstGeom prst="rect">
                            <a:avLst/>
                          </a:prstGeom>
                          <a:solidFill>
                            <a:schemeClr val="lt1"/>
                          </a:solidFill>
                          <a:ln w="6350">
                            <a:noFill/>
                          </a:ln>
                        </wps:spPr>
                        <wps:txbx>
                          <w:txbxContent>
                            <w:tbl>
                              <w:tblPr>
                                <w:tblStyle w:val="a3"/>
                                <w:tblW w:w="9045" w:type="dxa"/>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422"/>
                                <w:gridCol w:w="4623"/>
                              </w:tblGrid>
                              <w:tr w:rsidR="00DC2017" w:rsidRPr="00701D77" w14:paraId="71EC0DF9" w14:textId="77777777" w:rsidTr="00311F41">
                                <w:tc>
                                  <w:tcPr>
                                    <w:tcW w:w="4422" w:type="dxa"/>
                                  </w:tcPr>
                                  <w:p w14:paraId="75B6F33A" w14:textId="77777777" w:rsidR="00DC2017" w:rsidRPr="00701D77" w:rsidRDefault="00DC2017" w:rsidP="007C312C">
                                    <w:pPr>
                                      <w:jc w:val="center"/>
                                      <w:rPr>
                                        <w:szCs w:val="20"/>
                                      </w:rPr>
                                    </w:pPr>
                                    <w:r w:rsidRPr="00701D77">
                                      <w:rPr>
                                        <w:rFonts w:hint="eastAsia"/>
                                        <w:szCs w:val="20"/>
                                      </w:rPr>
                                      <w:t>保健体育</w:t>
                                    </w:r>
                                    <w:r w:rsidRPr="00701D77">
                                      <w:rPr>
                                        <w:szCs w:val="20"/>
                                      </w:rPr>
                                      <w:t>学習における</w:t>
                                    </w:r>
                                    <w:r w:rsidRPr="00701D77">
                                      <w:rPr>
                                        <w:rFonts w:hint="eastAsia"/>
                                        <w:szCs w:val="20"/>
                                      </w:rPr>
                                      <w:t>主な学び</w:t>
                                    </w:r>
                                  </w:p>
                                </w:tc>
                                <w:tc>
                                  <w:tcPr>
                                    <w:tcW w:w="4623" w:type="dxa"/>
                                  </w:tcPr>
                                  <w:p w14:paraId="069DE1CC" w14:textId="77777777" w:rsidR="00DC2017" w:rsidRPr="00701D77" w:rsidRDefault="00DC2017" w:rsidP="007C312C">
                                    <w:pPr>
                                      <w:jc w:val="center"/>
                                      <w:rPr>
                                        <w:szCs w:val="20"/>
                                      </w:rPr>
                                    </w:pPr>
                                    <w:r w:rsidRPr="00701D77">
                                      <w:rPr>
                                        <w:rFonts w:hint="eastAsia"/>
                                        <w:szCs w:val="20"/>
                                      </w:rPr>
                                      <w:t>めざす生徒の姿</w:t>
                                    </w:r>
                                  </w:p>
                                </w:tc>
                              </w:tr>
                              <w:tr w:rsidR="00DC2017" w:rsidRPr="00701D77" w14:paraId="46E9E253" w14:textId="77777777" w:rsidTr="00311F41">
                                <w:trPr>
                                  <w:trHeight w:val="3021"/>
                                </w:trPr>
                                <w:tc>
                                  <w:tcPr>
                                    <w:tcW w:w="4422" w:type="dxa"/>
                                  </w:tcPr>
                                  <w:p w14:paraId="07E0F283" w14:textId="77777777" w:rsidR="00DC2017" w:rsidRPr="00701D77" w:rsidRDefault="00DC2017" w:rsidP="007C312C">
                                    <w:pPr>
                                      <w:ind w:left="211" w:hangingChars="100" w:hanging="211"/>
                                      <w:rPr>
                                        <w:szCs w:val="20"/>
                                      </w:rPr>
                                    </w:pPr>
                                    <w:r w:rsidRPr="00701D77">
                                      <w:rPr>
                                        <w:rFonts w:ascii="Segoe UI Emoji" w:eastAsia="Segoe UI Emoji" w:hAnsi="Segoe UI Emoji" w:cs="Segoe UI Emoji"/>
                                        <w:szCs w:val="20"/>
                                      </w:rPr>
                                      <w:t>○</w:t>
                                    </w:r>
                                    <w:r w:rsidRPr="00701D77">
                                      <w:rPr>
                                        <w:rFonts w:hint="eastAsia"/>
                                        <w:szCs w:val="20"/>
                                      </w:rPr>
                                      <w:t xml:space="preserve">　できなかったことができるようになり、そのことを自覚すること。</w:t>
                                    </w:r>
                                  </w:p>
                                  <w:p w14:paraId="5BC4322D" w14:textId="77777777" w:rsidR="00DC2017" w:rsidRPr="00701D77" w:rsidRDefault="00DC2017" w:rsidP="007C312C">
                                    <w:pPr>
                                      <w:ind w:left="211" w:hangingChars="100" w:hanging="211"/>
                                      <w:rPr>
                                        <w:szCs w:val="20"/>
                                      </w:rPr>
                                    </w:pPr>
                                    <w:r w:rsidRPr="00701D77">
                                      <w:rPr>
                                        <w:rFonts w:ascii="Segoe UI Emoji" w:eastAsia="Segoe UI Emoji" w:hAnsi="Segoe UI Emoji" w:cs="Segoe UI Emoji"/>
                                        <w:szCs w:val="20"/>
                                      </w:rPr>
                                      <w:t>○</w:t>
                                    </w:r>
                                    <w:r w:rsidRPr="00701D77">
                                      <w:rPr>
                                        <w:rFonts w:hint="eastAsia"/>
                                        <w:szCs w:val="20"/>
                                      </w:rPr>
                                      <w:t xml:space="preserve">　できるよ</w:t>
                                    </w:r>
                                    <w:r>
                                      <w:rPr>
                                        <w:rFonts w:hint="eastAsia"/>
                                        <w:szCs w:val="20"/>
                                      </w:rPr>
                                      <w:t>うになるために、現時点での自分の課題やその課題を解決する道筋が分</w:t>
                                    </w:r>
                                    <w:r w:rsidRPr="00701D77">
                                      <w:rPr>
                                        <w:rFonts w:hint="eastAsia"/>
                                        <w:szCs w:val="20"/>
                                      </w:rPr>
                                      <w:t>かること</w:t>
                                    </w:r>
                                    <w:r>
                                      <w:rPr>
                                        <w:rFonts w:hint="eastAsia"/>
                                        <w:szCs w:val="20"/>
                                      </w:rPr>
                                      <w:t>。</w:t>
                                    </w:r>
                                  </w:p>
                                  <w:p w14:paraId="10C5D718" w14:textId="77777777" w:rsidR="00DC2017" w:rsidRPr="00701D77" w:rsidRDefault="00DC2017" w:rsidP="007C312C">
                                    <w:pPr>
                                      <w:ind w:left="211" w:hangingChars="100" w:hanging="211"/>
                                      <w:rPr>
                                        <w:szCs w:val="20"/>
                                      </w:rPr>
                                    </w:pPr>
                                    <w:r w:rsidRPr="00701D77">
                                      <w:rPr>
                                        <w:rFonts w:ascii="Segoe UI Emoji" w:eastAsia="Segoe UI Emoji" w:hAnsi="Segoe UI Emoji" w:cs="Segoe UI Emoji"/>
                                        <w:szCs w:val="20"/>
                                      </w:rPr>
                                      <w:t>○</w:t>
                                    </w:r>
                                    <w:r>
                                      <w:rPr>
                                        <w:rFonts w:hint="eastAsia"/>
                                        <w:szCs w:val="20"/>
                                      </w:rPr>
                                      <w:t xml:space="preserve">　目の前の運動に没頭し、その運動がもつ本質的な魅力や面白さが分</w:t>
                                    </w:r>
                                    <w:r w:rsidRPr="00701D77">
                                      <w:rPr>
                                        <w:rFonts w:hint="eastAsia"/>
                                        <w:szCs w:val="20"/>
                                      </w:rPr>
                                      <w:t>かること。</w:t>
                                    </w:r>
                                  </w:p>
                                  <w:p w14:paraId="10D97908" w14:textId="77777777" w:rsidR="00DC2017" w:rsidRPr="00701D77" w:rsidRDefault="00DC2017" w:rsidP="007C312C">
                                    <w:pPr>
                                      <w:ind w:left="211" w:hangingChars="100" w:hanging="211"/>
                                      <w:rPr>
                                        <w:szCs w:val="20"/>
                                      </w:rPr>
                                    </w:pPr>
                                    <w:r w:rsidRPr="00701D77">
                                      <w:rPr>
                                        <w:rFonts w:ascii="Segoe UI Emoji" w:eastAsia="Segoe UI Emoji" w:hAnsi="Segoe UI Emoji" w:cs="Segoe UI Emoji"/>
                                        <w:szCs w:val="20"/>
                                      </w:rPr>
                                      <w:t>○</w:t>
                                    </w:r>
                                    <w:r w:rsidRPr="00701D77">
                                      <w:rPr>
                                        <w:rFonts w:hint="eastAsia"/>
                                        <w:szCs w:val="20"/>
                                      </w:rPr>
                                      <w:t xml:space="preserve">　日常生活と健康・安全に関する知識がつながること</w:t>
                                    </w:r>
                                    <w:r>
                                      <w:rPr>
                                        <w:rFonts w:hint="eastAsia"/>
                                        <w:szCs w:val="20"/>
                                      </w:rPr>
                                      <w:t>。</w:t>
                                    </w:r>
                                  </w:p>
                                </w:tc>
                                <w:tc>
                                  <w:tcPr>
                                    <w:tcW w:w="4623" w:type="dxa"/>
                                  </w:tcPr>
                                  <w:p w14:paraId="0204DC0F" w14:textId="77777777" w:rsidR="00DC2017" w:rsidRPr="00701D77" w:rsidRDefault="00DC2017" w:rsidP="00FD64A3">
                                    <w:pPr>
                                      <w:ind w:left="211" w:hangingChars="100" w:hanging="211"/>
                                      <w:jc w:val="left"/>
                                      <w:rPr>
                                        <w:szCs w:val="20"/>
                                      </w:rPr>
                                    </w:pPr>
                                    <w:r w:rsidRPr="00701D77">
                                      <w:rPr>
                                        <w:szCs w:val="20"/>
                                      </w:rPr>
                                      <w:t>ⅰ</w:t>
                                    </w:r>
                                    <w:r>
                                      <w:rPr>
                                        <w:rFonts w:hint="eastAsia"/>
                                        <w:szCs w:val="20"/>
                                      </w:rPr>
                                      <w:t xml:space="preserve">　「やったー」「できた」「分</w:t>
                                    </w:r>
                                    <w:r w:rsidRPr="00701D77">
                                      <w:rPr>
                                        <w:rFonts w:hint="eastAsia"/>
                                        <w:szCs w:val="20"/>
                                      </w:rPr>
                                      <w:t>かった」「なるほど」等の言葉や表情等で表現する。【</w:t>
                                    </w:r>
                                    <w:r w:rsidRPr="00701D77">
                                      <w:rPr>
                                        <w:szCs w:val="20"/>
                                      </w:rPr>
                                      <w:t>各授業】</w:t>
                                    </w:r>
                                  </w:p>
                                  <w:p w14:paraId="0F7AEF1D" w14:textId="77777777" w:rsidR="00DC2017" w:rsidRPr="00701D77" w:rsidRDefault="00DC2017" w:rsidP="007C312C">
                                    <w:pPr>
                                      <w:ind w:left="211" w:hangingChars="100" w:hanging="211"/>
                                      <w:rPr>
                                        <w:szCs w:val="20"/>
                                      </w:rPr>
                                    </w:pPr>
                                    <w:r w:rsidRPr="00701D77">
                                      <w:rPr>
                                        <w:rFonts w:hint="eastAsia"/>
                                        <w:szCs w:val="20"/>
                                      </w:rPr>
                                      <w:t>ⅱ　自他の変容を認識し、自分なりの言葉で説明したり、書いたりしている。</w:t>
                                    </w:r>
                                  </w:p>
                                  <w:p w14:paraId="7A33DFD6" w14:textId="77777777" w:rsidR="00DC2017" w:rsidRPr="00701D77" w:rsidRDefault="00DC2017" w:rsidP="00437F04">
                                    <w:pPr>
                                      <w:ind w:leftChars="100" w:left="211"/>
                                      <w:jc w:val="right"/>
                                      <w:rPr>
                                        <w:szCs w:val="20"/>
                                      </w:rPr>
                                    </w:pPr>
                                    <w:r w:rsidRPr="00701D77">
                                      <w:rPr>
                                        <w:rFonts w:hint="eastAsia"/>
                                        <w:szCs w:val="20"/>
                                      </w:rPr>
                                      <w:t>【単元の</w:t>
                                    </w:r>
                                    <w:r w:rsidRPr="00701D77">
                                      <w:rPr>
                                        <w:szCs w:val="20"/>
                                      </w:rPr>
                                      <w:t>節目や終末】</w:t>
                                    </w:r>
                                  </w:p>
                                  <w:p w14:paraId="331EFD58" w14:textId="77777777" w:rsidR="00DC2017" w:rsidRPr="00701D77" w:rsidRDefault="00DC2017" w:rsidP="007C312C">
                                    <w:pPr>
                                      <w:ind w:left="211" w:hangingChars="100" w:hanging="211"/>
                                      <w:rPr>
                                        <w:szCs w:val="20"/>
                                      </w:rPr>
                                    </w:pPr>
                                    <w:r w:rsidRPr="00701D77">
                                      <w:rPr>
                                        <w:rFonts w:hint="eastAsia"/>
                                        <w:szCs w:val="20"/>
                                      </w:rPr>
                                      <w:t>ⅲ　実生活や実社会と保健体育科のつながりを自分なりの言葉で説明したり、書いたりしている</w:t>
                                    </w:r>
                                    <w:r>
                                      <w:rPr>
                                        <w:rFonts w:hint="eastAsia"/>
                                        <w:szCs w:val="20"/>
                                      </w:rPr>
                                      <w:t>。</w:t>
                                    </w:r>
                                    <w:r w:rsidRPr="00701D77">
                                      <w:rPr>
                                        <w:szCs w:val="20"/>
                                      </w:rPr>
                                      <w:t xml:space="preserve">　</w:t>
                                    </w:r>
                                    <w:r w:rsidRPr="00701D77">
                                      <w:rPr>
                                        <w:rFonts w:hint="eastAsia"/>
                                        <w:szCs w:val="20"/>
                                      </w:rPr>
                                      <w:t xml:space="preserve">　</w:t>
                                    </w:r>
                                    <w:r w:rsidRPr="00701D77">
                                      <w:rPr>
                                        <w:szCs w:val="20"/>
                                      </w:rPr>
                                      <w:t xml:space="preserve">　　【１</w:t>
                                    </w:r>
                                    <w:r w:rsidRPr="00701D77">
                                      <w:rPr>
                                        <w:rFonts w:hint="eastAsia"/>
                                        <w:szCs w:val="20"/>
                                      </w:rPr>
                                      <w:t>年間</w:t>
                                    </w:r>
                                    <w:r w:rsidRPr="00701D77">
                                      <w:rPr>
                                        <w:szCs w:val="20"/>
                                      </w:rPr>
                                      <w:t>または３年間を通して】</w:t>
                                    </w:r>
                                  </w:p>
                                </w:tc>
                              </w:tr>
                            </w:tbl>
                            <w:p w14:paraId="159C5D53" w14:textId="77777777" w:rsidR="00DC2017" w:rsidRPr="00701D77" w:rsidRDefault="00DC2017" w:rsidP="00DC20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テキスト ボックス 36"/>
                        <wps:cNvSpPr txBox="1"/>
                        <wps:spPr>
                          <a:xfrm>
                            <a:off x="42531" y="414670"/>
                            <a:ext cx="5613060" cy="428773"/>
                          </a:xfrm>
                          <a:prstGeom prst="rect">
                            <a:avLst/>
                          </a:prstGeom>
                          <a:solidFill>
                            <a:schemeClr val="lt1"/>
                          </a:solidFill>
                          <a:ln w="6350">
                            <a:noFill/>
                          </a:ln>
                        </wps:spPr>
                        <wps:txbx>
                          <w:txbxContent>
                            <w:p w14:paraId="7D78C508" w14:textId="77777777" w:rsidR="00DC2017" w:rsidRPr="00701D77" w:rsidRDefault="00DC2017" w:rsidP="00DC2017">
                              <w:pPr>
                                <w:spacing w:line="240" w:lineRule="atLeast"/>
                                <w:jc w:val="left"/>
                                <w:rPr>
                                  <w:sz w:val="28"/>
                                </w:rPr>
                              </w:pPr>
                              <w:r w:rsidRPr="00701D77">
                                <w:rPr>
                                  <w:rFonts w:hint="eastAsia"/>
                                  <w:sz w:val="32"/>
                                </w:rPr>
                                <w:t>【</w:t>
                              </w:r>
                              <w:r w:rsidRPr="00701D77">
                                <w:rPr>
                                  <w:sz w:val="32"/>
                                </w:rPr>
                                <w:t>共生】</w:t>
                              </w:r>
                              <w:r w:rsidRPr="00701D77">
                                <w:rPr>
                                  <w:rFonts w:hint="eastAsia"/>
                                  <w:sz w:val="28"/>
                                </w:rPr>
                                <w:t xml:space="preserve">いつでも　どこでも　　</w:t>
                              </w:r>
                              <w:r w:rsidRPr="00701D77">
                                <w:rPr>
                                  <w:sz w:val="28"/>
                                </w:rPr>
                                <w:t xml:space="preserve">　</w:t>
                              </w:r>
                              <w:r w:rsidRPr="00701D77">
                                <w:rPr>
                                  <w:rFonts w:hint="eastAsia"/>
                                  <w:sz w:val="28"/>
                                </w:rPr>
                                <w:t xml:space="preserve">　</w:t>
                              </w:r>
                              <w:r w:rsidRPr="00701D77">
                                <w:rPr>
                                  <w:sz w:val="28"/>
                                </w:rPr>
                                <w:t xml:space="preserve">　誰とでも</w:t>
                              </w:r>
                              <w:r w:rsidRPr="00701D77">
                                <w:rPr>
                                  <w:rFonts w:hint="eastAsia"/>
                                  <w:sz w:val="28"/>
                                </w:rPr>
                                <w:t xml:space="preserve">　</w:t>
                              </w:r>
                              <w:r w:rsidRPr="00701D77">
                                <w:rPr>
                                  <w:sz w:val="28"/>
                                </w:rPr>
                                <w:t>いつまでも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下矢印 50"/>
                        <wps:cNvSpPr/>
                        <wps:spPr>
                          <a:xfrm rot="10800000">
                            <a:off x="2626242" y="478465"/>
                            <a:ext cx="637510" cy="568886"/>
                          </a:xfrm>
                          <a:prstGeom prst="downArrow">
                            <a:avLst/>
                          </a:prstGeom>
                          <a:ln w="38100" cmpd="dbl">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テキスト ボックス 51"/>
                        <wps:cNvSpPr txBox="1"/>
                        <wps:spPr>
                          <a:xfrm>
                            <a:off x="3232298" y="786809"/>
                            <a:ext cx="2700655" cy="297711"/>
                          </a:xfrm>
                          <a:prstGeom prst="rect">
                            <a:avLst/>
                          </a:prstGeom>
                          <a:solidFill>
                            <a:schemeClr val="lt1"/>
                          </a:solidFill>
                          <a:ln w="6350">
                            <a:noFill/>
                          </a:ln>
                        </wps:spPr>
                        <wps:txbx>
                          <w:txbxContent>
                            <w:p w14:paraId="3212434D" w14:textId="77777777" w:rsidR="00DC2017" w:rsidRPr="00701D77" w:rsidRDefault="00DC2017" w:rsidP="00DC2017">
                              <w:r w:rsidRPr="00701D77">
                                <w:rPr>
                                  <w:rFonts w:hint="eastAsia"/>
                                </w:rPr>
                                <w:t>単元や</w:t>
                              </w:r>
                              <w:r w:rsidRPr="00701D77">
                                <w:t>３年間</w:t>
                              </w:r>
                              <w:r w:rsidRPr="00701D77">
                                <w:rPr>
                                  <w:rFonts w:hint="eastAsia"/>
                                </w:rPr>
                                <w:t>、</w:t>
                              </w:r>
                              <w:r w:rsidRPr="00701D77">
                                <w:t>学びを</w:t>
                              </w:r>
                              <w:r w:rsidRPr="00701D77">
                                <w:rPr>
                                  <w:rFonts w:hint="eastAsia"/>
                                </w:rPr>
                                <w:t>繰り返すことで</w:t>
                              </w:r>
                              <w:r w:rsidRPr="00701D77">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4BDEFC9" id="グループ化 1395" o:spid="_x0000_s1036" style="position:absolute;margin-left:6.95pt;margin-top:4.25pt;width:468.7pt;height:266.15pt;z-index:251660288" coordsize="59524,33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">
                <v:shape id="テキスト ボックス 35" o:spid="_x0000_s1037" type="#_x0000_t202" style="position:absolute;left:8718;width:41580;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" fillcolor="white [3201]" strokecolor="black [3213]" strokeweight=".5pt">
                  <v:textbox>
                    <w:txbxContent>
                      <w:p w14:paraId="1A39250B" w14:textId="77777777" w:rsidR="00DC2017" w:rsidRPr="00701D77" w:rsidRDefault="00DC2017" w:rsidP="00DC2017">
                        <w:pPr>
                          <w:jc w:val="center"/>
                          <w:rPr>
                            <w:rFonts w:asciiTheme="majorEastAsia" w:eastAsiaTheme="majorEastAsia" w:hAnsiTheme="majorEastAsia"/>
                            <w:sz w:val="28"/>
                          </w:rPr>
                        </w:pPr>
                        <w:r w:rsidRPr="00701D77">
                          <w:rPr>
                            <w:rFonts w:asciiTheme="majorEastAsia" w:eastAsiaTheme="majorEastAsia" w:hAnsiTheme="majorEastAsia" w:hint="eastAsia"/>
                            <w:sz w:val="28"/>
                          </w:rPr>
                          <w:t>健康の保持増進と</w:t>
                        </w:r>
                        <w:r w:rsidRPr="00701D77">
                          <w:rPr>
                            <w:rFonts w:asciiTheme="majorEastAsia" w:eastAsiaTheme="majorEastAsia" w:hAnsiTheme="majorEastAsia"/>
                            <w:sz w:val="28"/>
                          </w:rPr>
                          <w:t>豊かなスポーツライフの</w:t>
                        </w:r>
                        <w:r w:rsidRPr="00701D77">
                          <w:rPr>
                            <w:rFonts w:asciiTheme="majorEastAsia" w:eastAsiaTheme="majorEastAsia" w:hAnsiTheme="majorEastAsia" w:hint="eastAsia"/>
                            <w:sz w:val="28"/>
                          </w:rPr>
                          <w:t>実現</w:t>
                        </w:r>
                      </w:p>
                    </w:txbxContent>
                  </v:textbox>
                </v:shape>
                <v:shape id="テキスト ボックス 39" o:spid="_x0000_s1038" type="#_x0000_t202" style="position:absolute;top:10526;width:59524;height:23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" fillcolor="white [3201]" stroked="f" strokeweight=".5pt">
                  <v:textbox>
                    <w:txbxContent>
                      <w:tbl>
                        <w:tblPr>
                          <w:tblStyle w:val="a3"/>
                          <w:tblW w:w="9045" w:type="dxa"/>
                          <w:tblInd w:w="-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422"/>
                          <w:gridCol w:w="4623"/>
                        </w:tblGrid>
                        <w:tr w:rsidR="00DC2017" w:rsidRPr="00701D77" w14:paraId="71EC0DF9" w14:textId="77777777" w:rsidTr="00311F41">
                          <w:tc>
                            <w:tcPr>
                              <w:tcW w:w="4422" w:type="dxa"/>
                            </w:tcPr>
                            <w:p w14:paraId="75B6F33A" w14:textId="77777777" w:rsidR="00DC2017" w:rsidRPr="00701D77" w:rsidRDefault="00DC2017" w:rsidP="007C312C">
                              <w:pPr>
                                <w:jc w:val="center"/>
                                <w:rPr>
                                  <w:szCs w:val="20"/>
                                </w:rPr>
                              </w:pPr>
                              <w:r w:rsidRPr="00701D77">
                                <w:rPr>
                                  <w:rFonts w:hint="eastAsia"/>
                                  <w:szCs w:val="20"/>
                                </w:rPr>
                                <w:t>保健体育</w:t>
                              </w:r>
                              <w:r w:rsidRPr="00701D77">
                                <w:rPr>
                                  <w:szCs w:val="20"/>
                                </w:rPr>
                                <w:t>学習における</w:t>
                              </w:r>
                              <w:r w:rsidRPr="00701D77">
                                <w:rPr>
                                  <w:rFonts w:hint="eastAsia"/>
                                  <w:szCs w:val="20"/>
                                </w:rPr>
                                <w:t>主な学び</w:t>
                              </w:r>
                            </w:p>
                          </w:tc>
                          <w:tc>
                            <w:tcPr>
                              <w:tcW w:w="4623" w:type="dxa"/>
                            </w:tcPr>
                            <w:p w14:paraId="069DE1CC" w14:textId="77777777" w:rsidR="00DC2017" w:rsidRPr="00701D77" w:rsidRDefault="00DC2017" w:rsidP="007C312C">
                              <w:pPr>
                                <w:jc w:val="center"/>
                                <w:rPr>
                                  <w:szCs w:val="20"/>
                                </w:rPr>
                              </w:pPr>
                              <w:r w:rsidRPr="00701D77">
                                <w:rPr>
                                  <w:rFonts w:hint="eastAsia"/>
                                  <w:szCs w:val="20"/>
                                </w:rPr>
                                <w:t>めざす生徒の姿</w:t>
                              </w:r>
                            </w:p>
                          </w:tc>
                        </w:tr>
                        <w:tr w:rsidR="00DC2017" w:rsidRPr="00701D77" w14:paraId="46E9E253" w14:textId="77777777" w:rsidTr="00311F41">
                          <w:trPr>
                            <w:trHeight w:val="3021"/>
                          </w:trPr>
                          <w:tc>
                            <w:tcPr>
                              <w:tcW w:w="4422" w:type="dxa"/>
                            </w:tcPr>
                            <w:p w14:paraId="07E0F283" w14:textId="77777777" w:rsidR="00DC2017" w:rsidRPr="00701D77" w:rsidRDefault="00DC2017" w:rsidP="007C312C">
                              <w:pPr>
                                <w:ind w:left="211" w:hangingChars="100" w:hanging="211"/>
                                <w:rPr>
                                  <w:szCs w:val="20"/>
                                </w:rPr>
                              </w:pPr>
                              <w:r w:rsidRPr="00701D77">
                                <w:rPr>
                                  <w:rFonts w:ascii="Segoe UI Emoji" w:eastAsia="Segoe UI Emoji" w:hAnsi="Segoe UI Emoji" w:cs="Segoe UI Emoji"/>
                                  <w:szCs w:val="20"/>
                                </w:rPr>
                                <w:t>○</w:t>
                              </w:r>
                              <w:r w:rsidRPr="00701D77">
                                <w:rPr>
                                  <w:rFonts w:hint="eastAsia"/>
                                  <w:szCs w:val="20"/>
                                </w:rPr>
                                <w:t xml:space="preserve">　できなかったことができるようになり、そのことを自覚すること。</w:t>
                              </w:r>
                            </w:p>
                            <w:p w14:paraId="5BC4322D" w14:textId="77777777" w:rsidR="00DC2017" w:rsidRPr="00701D77" w:rsidRDefault="00DC2017" w:rsidP="007C312C">
                              <w:pPr>
                                <w:ind w:left="211" w:hangingChars="100" w:hanging="211"/>
                                <w:rPr>
                                  <w:szCs w:val="20"/>
                                </w:rPr>
                              </w:pPr>
                              <w:r w:rsidRPr="00701D77">
                                <w:rPr>
                                  <w:rFonts w:ascii="Segoe UI Emoji" w:eastAsia="Segoe UI Emoji" w:hAnsi="Segoe UI Emoji" w:cs="Segoe UI Emoji"/>
                                  <w:szCs w:val="20"/>
                                </w:rPr>
                                <w:t>○</w:t>
                              </w:r>
                              <w:r w:rsidRPr="00701D77">
                                <w:rPr>
                                  <w:rFonts w:hint="eastAsia"/>
                                  <w:szCs w:val="20"/>
                                </w:rPr>
                                <w:t xml:space="preserve">　できるよ</w:t>
                              </w:r>
                              <w:r>
                                <w:rPr>
                                  <w:rFonts w:hint="eastAsia"/>
                                  <w:szCs w:val="20"/>
                                </w:rPr>
                                <w:t>うになるために、現時点での自分の課題やその課題を解決する道筋が分</w:t>
                              </w:r>
                              <w:r w:rsidRPr="00701D77">
                                <w:rPr>
                                  <w:rFonts w:hint="eastAsia"/>
                                  <w:szCs w:val="20"/>
                                </w:rPr>
                                <w:t>かること</w:t>
                              </w:r>
                              <w:r>
                                <w:rPr>
                                  <w:rFonts w:hint="eastAsia"/>
                                  <w:szCs w:val="20"/>
                                </w:rPr>
                                <w:t>。</w:t>
                              </w:r>
                            </w:p>
                            <w:p w14:paraId="10C5D718" w14:textId="77777777" w:rsidR="00DC2017" w:rsidRPr="00701D77" w:rsidRDefault="00DC2017" w:rsidP="007C312C">
                              <w:pPr>
                                <w:ind w:left="211" w:hangingChars="100" w:hanging="211"/>
                                <w:rPr>
                                  <w:szCs w:val="20"/>
                                </w:rPr>
                              </w:pPr>
                              <w:r w:rsidRPr="00701D77">
                                <w:rPr>
                                  <w:rFonts w:ascii="Segoe UI Emoji" w:eastAsia="Segoe UI Emoji" w:hAnsi="Segoe UI Emoji" w:cs="Segoe UI Emoji"/>
                                  <w:szCs w:val="20"/>
                                </w:rPr>
                                <w:t>○</w:t>
                              </w:r>
                              <w:r>
                                <w:rPr>
                                  <w:rFonts w:hint="eastAsia"/>
                                  <w:szCs w:val="20"/>
                                </w:rPr>
                                <w:t xml:space="preserve">　目の前の運動に没頭し、その運動がもつ本質的な魅力や面白さが分</w:t>
                              </w:r>
                              <w:r w:rsidRPr="00701D77">
                                <w:rPr>
                                  <w:rFonts w:hint="eastAsia"/>
                                  <w:szCs w:val="20"/>
                                </w:rPr>
                                <w:t>かること。</w:t>
                              </w:r>
                            </w:p>
                            <w:p w14:paraId="10D97908" w14:textId="77777777" w:rsidR="00DC2017" w:rsidRPr="00701D77" w:rsidRDefault="00DC2017" w:rsidP="007C312C">
                              <w:pPr>
                                <w:ind w:left="211" w:hangingChars="100" w:hanging="211"/>
                                <w:rPr>
                                  <w:szCs w:val="20"/>
                                </w:rPr>
                              </w:pPr>
                              <w:r w:rsidRPr="00701D77">
                                <w:rPr>
                                  <w:rFonts w:ascii="Segoe UI Emoji" w:eastAsia="Segoe UI Emoji" w:hAnsi="Segoe UI Emoji" w:cs="Segoe UI Emoji"/>
                                  <w:szCs w:val="20"/>
                                </w:rPr>
                                <w:t>○</w:t>
                              </w:r>
                              <w:r w:rsidRPr="00701D77">
                                <w:rPr>
                                  <w:rFonts w:hint="eastAsia"/>
                                  <w:szCs w:val="20"/>
                                </w:rPr>
                                <w:t xml:space="preserve">　日常生活と健康・安全に関する知識がつながること</w:t>
                              </w:r>
                              <w:r>
                                <w:rPr>
                                  <w:rFonts w:hint="eastAsia"/>
                                  <w:szCs w:val="20"/>
                                </w:rPr>
                                <w:t>。</w:t>
                              </w:r>
                            </w:p>
                          </w:tc>
                          <w:tc>
                            <w:tcPr>
                              <w:tcW w:w="4623" w:type="dxa"/>
                            </w:tcPr>
                            <w:p w14:paraId="0204DC0F" w14:textId="77777777" w:rsidR="00DC2017" w:rsidRPr="00701D77" w:rsidRDefault="00DC2017" w:rsidP="00FD64A3">
                              <w:pPr>
                                <w:ind w:left="211" w:hangingChars="100" w:hanging="211"/>
                                <w:jc w:val="left"/>
                                <w:rPr>
                                  <w:szCs w:val="20"/>
                                </w:rPr>
                              </w:pPr>
                              <w:r w:rsidRPr="00701D77">
                                <w:rPr>
                                  <w:szCs w:val="20"/>
                                </w:rPr>
                                <w:t>ⅰ</w:t>
                              </w:r>
                              <w:r>
                                <w:rPr>
                                  <w:rFonts w:hint="eastAsia"/>
                                  <w:szCs w:val="20"/>
                                </w:rPr>
                                <w:t xml:space="preserve">　「やったー」「できた」「分</w:t>
                              </w:r>
                              <w:r w:rsidRPr="00701D77">
                                <w:rPr>
                                  <w:rFonts w:hint="eastAsia"/>
                                  <w:szCs w:val="20"/>
                                </w:rPr>
                                <w:t>かった」「なるほど」等の言葉や表情等で表現する。【</w:t>
                              </w:r>
                              <w:r w:rsidRPr="00701D77">
                                <w:rPr>
                                  <w:szCs w:val="20"/>
                                </w:rPr>
                                <w:t>各授業】</w:t>
                              </w:r>
                            </w:p>
                            <w:p w14:paraId="0F7AEF1D" w14:textId="77777777" w:rsidR="00DC2017" w:rsidRPr="00701D77" w:rsidRDefault="00DC2017" w:rsidP="007C312C">
                              <w:pPr>
                                <w:ind w:left="211" w:hangingChars="100" w:hanging="211"/>
                                <w:rPr>
                                  <w:szCs w:val="20"/>
                                </w:rPr>
                              </w:pPr>
                              <w:r w:rsidRPr="00701D77">
                                <w:rPr>
                                  <w:rFonts w:hint="eastAsia"/>
                                  <w:szCs w:val="20"/>
                                </w:rPr>
                                <w:t>ⅱ　自他の変容を認識し、自分なりの言葉で説明したり、書いたりしている。</w:t>
                              </w:r>
                            </w:p>
                            <w:p w14:paraId="7A33DFD6" w14:textId="77777777" w:rsidR="00DC2017" w:rsidRPr="00701D77" w:rsidRDefault="00DC2017" w:rsidP="00437F04">
                              <w:pPr>
                                <w:ind w:leftChars="100" w:left="211"/>
                                <w:jc w:val="right"/>
                                <w:rPr>
                                  <w:szCs w:val="20"/>
                                </w:rPr>
                              </w:pPr>
                              <w:r w:rsidRPr="00701D77">
                                <w:rPr>
                                  <w:rFonts w:hint="eastAsia"/>
                                  <w:szCs w:val="20"/>
                                </w:rPr>
                                <w:t>【単元の</w:t>
                              </w:r>
                              <w:r w:rsidRPr="00701D77">
                                <w:rPr>
                                  <w:szCs w:val="20"/>
                                </w:rPr>
                                <w:t>節目や終末】</w:t>
                              </w:r>
                            </w:p>
                            <w:p w14:paraId="331EFD58" w14:textId="77777777" w:rsidR="00DC2017" w:rsidRPr="00701D77" w:rsidRDefault="00DC2017" w:rsidP="007C312C">
                              <w:pPr>
                                <w:ind w:left="211" w:hangingChars="100" w:hanging="211"/>
                                <w:rPr>
                                  <w:szCs w:val="20"/>
                                </w:rPr>
                              </w:pPr>
                              <w:r w:rsidRPr="00701D77">
                                <w:rPr>
                                  <w:rFonts w:hint="eastAsia"/>
                                  <w:szCs w:val="20"/>
                                </w:rPr>
                                <w:t>ⅲ　実生活や実社会と保健体育科のつながりを自分なりの言葉で説明したり、書いたりしている</w:t>
                              </w:r>
                              <w:r>
                                <w:rPr>
                                  <w:rFonts w:hint="eastAsia"/>
                                  <w:szCs w:val="20"/>
                                </w:rPr>
                                <w:t>。</w:t>
                              </w:r>
                              <w:r w:rsidRPr="00701D77">
                                <w:rPr>
                                  <w:szCs w:val="20"/>
                                </w:rPr>
                                <w:t xml:space="preserve">　</w:t>
                              </w:r>
                              <w:r w:rsidRPr="00701D77">
                                <w:rPr>
                                  <w:rFonts w:hint="eastAsia"/>
                                  <w:szCs w:val="20"/>
                                </w:rPr>
                                <w:t xml:space="preserve">　</w:t>
                              </w:r>
                              <w:r w:rsidRPr="00701D77">
                                <w:rPr>
                                  <w:szCs w:val="20"/>
                                </w:rPr>
                                <w:t xml:space="preserve">　　【１</w:t>
                              </w:r>
                              <w:r w:rsidRPr="00701D77">
                                <w:rPr>
                                  <w:rFonts w:hint="eastAsia"/>
                                  <w:szCs w:val="20"/>
                                </w:rPr>
                                <w:t>年間</w:t>
                              </w:r>
                              <w:r w:rsidRPr="00701D77">
                                <w:rPr>
                                  <w:szCs w:val="20"/>
                                </w:rPr>
                                <w:t>または３年間を通して】</w:t>
                              </w:r>
                            </w:p>
                          </w:tc>
                        </w:tr>
                      </w:tbl>
                      <w:p w14:paraId="159C5D53" w14:textId="77777777" w:rsidR="00DC2017" w:rsidRPr="00701D77" w:rsidRDefault="00DC2017" w:rsidP="00DC2017"/>
                    </w:txbxContent>
                  </v:textbox>
                </v:shape>
                <v:shape id="テキスト ボックス 36" o:spid="_x0000_s1039" type="#_x0000_t202" style="position:absolute;left:425;top:4146;width:56130;height:4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" fillcolor="white [3201]" stroked="f" strokeweight=".5pt">
                  <v:textbox>
                    <w:txbxContent>
                      <w:p w14:paraId="7D78C508" w14:textId="77777777" w:rsidR="00DC2017" w:rsidRPr="00701D77" w:rsidRDefault="00DC2017" w:rsidP="00DC2017">
                        <w:pPr>
                          <w:spacing w:line="240" w:lineRule="atLeast"/>
                          <w:jc w:val="left"/>
                          <w:rPr>
                            <w:sz w:val="28"/>
                          </w:rPr>
                        </w:pPr>
                        <w:r w:rsidRPr="00701D77">
                          <w:rPr>
                            <w:rFonts w:hint="eastAsia"/>
                            <w:sz w:val="32"/>
                          </w:rPr>
                          <w:t>【</w:t>
                        </w:r>
                        <w:r w:rsidRPr="00701D77">
                          <w:rPr>
                            <w:sz w:val="32"/>
                          </w:rPr>
                          <w:t>共生】</w:t>
                        </w:r>
                        <w:r w:rsidRPr="00701D77">
                          <w:rPr>
                            <w:rFonts w:hint="eastAsia"/>
                            <w:sz w:val="28"/>
                          </w:rPr>
                          <w:t xml:space="preserve">いつでも　どこでも　　</w:t>
                        </w:r>
                        <w:r w:rsidRPr="00701D77">
                          <w:rPr>
                            <w:sz w:val="28"/>
                          </w:rPr>
                          <w:t xml:space="preserve">　</w:t>
                        </w:r>
                        <w:r w:rsidRPr="00701D77">
                          <w:rPr>
                            <w:rFonts w:hint="eastAsia"/>
                            <w:sz w:val="28"/>
                          </w:rPr>
                          <w:t xml:space="preserve">　</w:t>
                        </w:r>
                        <w:r w:rsidRPr="00701D77">
                          <w:rPr>
                            <w:sz w:val="28"/>
                          </w:rPr>
                          <w:t xml:space="preserve">　誰とでも</w:t>
                        </w:r>
                        <w:r w:rsidRPr="00701D77">
                          <w:rPr>
                            <w:rFonts w:hint="eastAsia"/>
                            <w:sz w:val="28"/>
                          </w:rPr>
                          <w:t xml:space="preserve">　</w:t>
                        </w:r>
                        <w:r w:rsidRPr="00701D77">
                          <w:rPr>
                            <w:sz w:val="28"/>
                          </w:rPr>
                          <w:t>いつまでも</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0" o:spid="_x0000_s1040" type="#_x0000_t67" style="position:absolute;left:26262;top:4784;width:6375;height:5689;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" adj="10800" fillcolor="white [3201]" strokecolor="black [3213]" strokeweight="3pt">
                  <v:stroke linestyle="thinThin"/>
                </v:shape>
                <v:shape id="テキスト ボックス 51" o:spid="_x0000_s1041" type="#_x0000_t202" style="position:absolute;left:32322;top:7868;width:27007;height:2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" fillcolor="white [3201]" stroked="f" strokeweight=".5pt">
                  <v:textbox>
                    <w:txbxContent>
                      <w:p w14:paraId="3212434D" w14:textId="77777777" w:rsidR="00DC2017" w:rsidRPr="00701D77" w:rsidRDefault="00DC2017" w:rsidP="00DC2017">
                        <w:r w:rsidRPr="00701D77">
                          <w:rPr>
                            <w:rFonts w:hint="eastAsia"/>
                          </w:rPr>
                          <w:t>単元や</w:t>
                        </w:r>
                        <w:r w:rsidRPr="00701D77">
                          <w:t>３年間</w:t>
                        </w:r>
                        <w:r w:rsidRPr="00701D77">
                          <w:rPr>
                            <w:rFonts w:hint="eastAsia"/>
                          </w:rPr>
                          <w:t>、</w:t>
                        </w:r>
                        <w:r w:rsidRPr="00701D77">
                          <w:t>学びを</w:t>
                        </w:r>
                        <w:r w:rsidRPr="00701D77">
                          <w:rPr>
                            <w:rFonts w:hint="eastAsia"/>
                          </w:rPr>
                          <w:t>繰り返すことで</w:t>
                        </w:r>
                        <w:r w:rsidRPr="00701D77">
                          <w:t>・・・</w:t>
                        </w:r>
                      </w:p>
                    </w:txbxContent>
                  </v:textbox>
                </v:shape>
              </v:group>
            </w:pict>
          </mc:Fallback>
        </mc:AlternateContent>
      </w:r>
    </w:p>
    <w:p w14:paraId="7EA00C09" w14:textId="77777777" w:rsidR="00DC2017" w:rsidRPr="00DA1875" w:rsidRDefault="00DC2017" w:rsidP="00DC2017">
      <w:pPr>
        <w:rPr>
          <w:color w:val="000000" w:themeColor="text1"/>
          <w:szCs w:val="20"/>
        </w:rPr>
      </w:pPr>
    </w:p>
    <w:p w14:paraId="5CFAC235" w14:textId="77777777" w:rsidR="00DC2017" w:rsidRPr="00DA1875" w:rsidRDefault="00DC2017" w:rsidP="00DC2017">
      <w:pPr>
        <w:ind w:firstLineChars="70" w:firstLine="148"/>
        <w:rPr>
          <w:color w:val="000000" w:themeColor="text1"/>
          <w:szCs w:val="20"/>
        </w:rPr>
      </w:pPr>
    </w:p>
    <w:p w14:paraId="1AF95EB9"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6BB38F29"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6287FB53"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15C17A7E"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3A84F75C"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1A12581F"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4CCB4C9E"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2E471B72"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78F4BA47"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5F9B3C23"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615EFEC7"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1460FFFF"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68499C19" w14:textId="77777777" w:rsidR="00DC2017" w:rsidRPr="00DA1875" w:rsidRDefault="00DC2017" w:rsidP="00DC2017">
      <w:pPr>
        <w:widowControl/>
        <w:jc w:val="left"/>
        <w:rPr>
          <w:rFonts w:asciiTheme="majorEastAsia" w:eastAsiaTheme="majorEastAsia" w:hAnsiTheme="majorEastAsia"/>
          <w:color w:val="000000" w:themeColor="text1"/>
          <w:szCs w:val="20"/>
        </w:rPr>
      </w:pPr>
      <w:r w:rsidRPr="00DA1875">
        <w:rPr>
          <w:noProof/>
          <w:color w:val="000000" w:themeColor="text1"/>
          <w:sz w:val="18"/>
          <w:szCs w:val="18"/>
        </w:rPr>
        <mc:AlternateContent>
          <mc:Choice Requires="wpg">
            <w:drawing>
              <wp:anchor distT="0" distB="0" distL="114300" distR="114300" simplePos="0" relativeHeight="251664384" behindDoc="0" locked="0" layoutInCell="1" allowOverlap="1" wp14:anchorId="27B8B2F5" wp14:editId="73B63179">
                <wp:simplePos x="0" y="0"/>
                <wp:positionH relativeFrom="column">
                  <wp:posOffset>213360</wp:posOffset>
                </wp:positionH>
                <wp:positionV relativeFrom="paragraph">
                  <wp:posOffset>74930</wp:posOffset>
                </wp:positionV>
                <wp:extent cx="5654148" cy="3235022"/>
                <wp:effectExtent l="0" t="19050" r="22860" b="22860"/>
                <wp:wrapNone/>
                <wp:docPr id="1398" name="グループ化 1398"/>
                <wp:cNvGraphicFramePr/>
                <a:graphic xmlns:a="http://schemas.openxmlformats.org/drawingml/2006/main">
                  <a:graphicData uri="http://schemas.microsoft.com/office/word/2010/wordprocessingGroup">
                    <wpg:wgp>
                      <wpg:cNvGrpSpPr/>
                      <wpg:grpSpPr>
                        <a:xfrm>
                          <a:off x="0" y="0"/>
                          <a:ext cx="5654148" cy="3235022"/>
                          <a:chOff x="0" y="0"/>
                          <a:chExt cx="5654148" cy="3235022"/>
                        </a:xfrm>
                      </wpg:grpSpPr>
                      <wps:wsp>
                        <wps:cNvPr id="54" name="上矢印 54"/>
                        <wps:cNvSpPr/>
                        <wps:spPr>
                          <a:xfrm>
                            <a:off x="2466975" y="0"/>
                            <a:ext cx="810302" cy="2784778"/>
                          </a:xfrm>
                          <a:prstGeom prst="upArrow">
                            <a:avLst>
                              <a:gd name="adj1" fmla="val 50000"/>
                              <a:gd name="adj2" fmla="val 20381"/>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テキスト ボックス 53"/>
                        <wps:cNvSpPr txBox="1"/>
                        <wps:spPr>
                          <a:xfrm>
                            <a:off x="0" y="381000"/>
                            <a:ext cx="2464293" cy="528179"/>
                          </a:xfrm>
                          <a:prstGeom prst="rect">
                            <a:avLst/>
                          </a:prstGeom>
                          <a:solidFill>
                            <a:schemeClr val="lt1"/>
                          </a:solidFill>
                          <a:ln w="6350">
                            <a:noFill/>
                          </a:ln>
                        </wps:spPr>
                        <wps:txbx>
                          <w:txbxContent>
                            <w:p w14:paraId="585CC831" w14:textId="77777777" w:rsidR="00DC2017" w:rsidRPr="00701D77" w:rsidRDefault="00DC2017" w:rsidP="00DC2017">
                              <w:r w:rsidRPr="00701D77">
                                <w:rPr>
                                  <w:rFonts w:hint="eastAsia"/>
                                </w:rPr>
                                <w:t>「</w:t>
                              </w:r>
                              <w:r w:rsidRPr="00701D77">
                                <w:t>発問</w:t>
                              </w:r>
                              <w:r w:rsidRPr="00701D77">
                                <w:rPr>
                                  <w:rFonts w:hint="eastAsia"/>
                                </w:rPr>
                                <w:t>」</w:t>
                              </w:r>
                              <w:r w:rsidRPr="00701D77">
                                <w:t>を核に</w:t>
                              </w:r>
                              <w:r w:rsidRPr="00701D77">
                                <w:rPr>
                                  <w:rFonts w:hint="eastAsia"/>
                                </w:rPr>
                                <w:t>学習過程を工夫した授業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角丸四角形 57"/>
                        <wps:cNvSpPr/>
                        <wps:spPr>
                          <a:xfrm>
                            <a:off x="1942963" y="771446"/>
                            <a:ext cx="2179550" cy="1819088"/>
                          </a:xfrm>
                          <a:prstGeom prst="roundRect">
                            <a:avLst/>
                          </a:prstGeom>
                          <a:ln w="1270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0D670189" w14:textId="77777777" w:rsidR="00DC2017" w:rsidRPr="00DA1875" w:rsidRDefault="00DC2017" w:rsidP="00DC2017">
                              <w:pPr>
                                <w:jc w:val="center"/>
                                <w:rPr>
                                  <w:rFonts w:ascii="ＭＳ ゴシック" w:eastAsia="ＭＳ ゴシック" w:hAnsi="ＭＳ ゴシック"/>
                                  <w:color w:val="000000" w:themeColor="text1"/>
                                  <w:sz w:val="24"/>
                                </w:rPr>
                              </w:pPr>
                              <w:r w:rsidRPr="00DA1875">
                                <w:rPr>
                                  <w:rFonts w:ascii="ＭＳ ゴシック" w:eastAsia="ＭＳ ゴシック" w:hAnsi="ＭＳ ゴシック" w:hint="eastAsia"/>
                                  <w:color w:val="000000" w:themeColor="text1"/>
                                  <w:sz w:val="24"/>
                                </w:rPr>
                                <w:t>「発問</w:t>
                              </w:r>
                              <w:r w:rsidRPr="00DA1875">
                                <w:rPr>
                                  <w:rFonts w:ascii="ＭＳ ゴシック" w:eastAsia="ＭＳ ゴシック" w:hAnsi="ＭＳ ゴシック"/>
                                  <w:color w:val="000000" w:themeColor="text1"/>
                                  <w:sz w:val="24"/>
                                </w:rPr>
                                <w:t>」</w:t>
                              </w:r>
                              <w:r w:rsidRPr="00DA1875">
                                <w:rPr>
                                  <w:rFonts w:ascii="ＭＳ ゴシック" w:eastAsia="ＭＳ ゴシック" w:hAnsi="ＭＳ ゴシック" w:hint="eastAsia"/>
                                  <w:color w:val="000000" w:themeColor="text1"/>
                                  <w:sz w:val="24"/>
                                </w:rPr>
                                <w:t>の</w:t>
                              </w:r>
                              <w:r w:rsidRPr="00DA1875">
                                <w:rPr>
                                  <w:rFonts w:ascii="ＭＳ ゴシック" w:eastAsia="ＭＳ ゴシック" w:hAnsi="ＭＳ ゴシック"/>
                                  <w:color w:val="000000" w:themeColor="text1"/>
                                  <w:sz w:val="24"/>
                                </w:rPr>
                                <w:t>工夫</w:t>
                              </w:r>
                            </w:p>
                            <w:p w14:paraId="43B29CBE" w14:textId="77777777" w:rsidR="00DC2017" w:rsidRPr="00DA1875" w:rsidRDefault="00DC2017" w:rsidP="00DC2017">
                              <w:pPr>
                                <w:rPr>
                                  <w:color w:val="000000" w:themeColor="text1"/>
                                </w:rPr>
                              </w:pPr>
                              <w:r w:rsidRPr="00DA1875">
                                <w:rPr>
                                  <w:rFonts w:hint="eastAsia"/>
                                  <w:color w:val="000000" w:themeColor="text1"/>
                                </w:rPr>
                                <w:t>・</w:t>
                              </w:r>
                              <w:r w:rsidRPr="00DA1875">
                                <w:rPr>
                                  <w:color w:val="000000" w:themeColor="text1"/>
                                </w:rPr>
                                <w:t>単元を通し</w:t>
                              </w:r>
                              <w:r w:rsidRPr="00DA1875">
                                <w:rPr>
                                  <w:rFonts w:hint="eastAsia"/>
                                  <w:color w:val="000000" w:themeColor="text1"/>
                                </w:rPr>
                                <w:t>た発問</w:t>
                              </w:r>
                            </w:p>
                            <w:p w14:paraId="3633F2CD" w14:textId="77777777" w:rsidR="00DC2017" w:rsidRPr="00DA1875" w:rsidRDefault="00DC2017" w:rsidP="00DC2017">
                              <w:pPr>
                                <w:ind w:left="211" w:hangingChars="100" w:hanging="211"/>
                                <w:jc w:val="left"/>
                                <w:rPr>
                                  <w:color w:val="000000" w:themeColor="text1"/>
                                </w:rPr>
                              </w:pPr>
                              <w:r w:rsidRPr="00DA1875">
                                <w:rPr>
                                  <w:rFonts w:hint="eastAsia"/>
                                  <w:color w:val="000000" w:themeColor="text1"/>
                                </w:rPr>
                                <w:t>・生徒の</w:t>
                              </w:r>
                              <w:r w:rsidRPr="00DA1875">
                                <w:rPr>
                                  <w:color w:val="000000" w:themeColor="text1"/>
                                </w:rPr>
                                <w:t>課題意識を掘り起こす</w:t>
                              </w:r>
                              <w:r w:rsidRPr="00DA1875">
                                <w:rPr>
                                  <w:rFonts w:hint="eastAsia"/>
                                  <w:color w:val="000000" w:themeColor="text1"/>
                                </w:rPr>
                                <w:t>発問</w:t>
                              </w:r>
                            </w:p>
                            <w:p w14:paraId="01F66AC8" w14:textId="77777777" w:rsidR="00DC2017" w:rsidRPr="00DA1875" w:rsidRDefault="00DC2017" w:rsidP="00DC2017">
                              <w:pPr>
                                <w:ind w:left="211" w:hangingChars="100" w:hanging="211"/>
                                <w:rPr>
                                  <w:color w:val="000000" w:themeColor="text1"/>
                                  <w:sz w:val="19"/>
                                  <w:szCs w:val="19"/>
                                </w:rPr>
                              </w:pPr>
                              <w:r w:rsidRPr="00DA1875">
                                <w:rPr>
                                  <w:rFonts w:hint="eastAsia"/>
                                  <w:color w:val="000000" w:themeColor="text1"/>
                                </w:rPr>
                                <w:t>・</w:t>
                              </w:r>
                              <w:r w:rsidRPr="00DA1875">
                                <w:rPr>
                                  <w:rFonts w:hint="eastAsia"/>
                                  <w:color w:val="000000" w:themeColor="text1"/>
                                  <w:szCs w:val="19"/>
                                </w:rPr>
                                <w:t>生徒の</w:t>
                              </w:r>
                              <w:r w:rsidRPr="00DA1875">
                                <w:rPr>
                                  <w:color w:val="000000" w:themeColor="text1"/>
                                  <w:szCs w:val="19"/>
                                </w:rPr>
                                <w:t>考えを再度揺さぶる</w:t>
                              </w:r>
                              <w:r w:rsidRPr="00DA1875">
                                <w:rPr>
                                  <w:rFonts w:hint="eastAsia"/>
                                  <w:color w:val="000000" w:themeColor="text1"/>
                                  <w:szCs w:val="19"/>
                                </w:rPr>
                                <w:t>発問</w:t>
                              </w:r>
                            </w:p>
                            <w:p w14:paraId="656B38FF" w14:textId="77777777" w:rsidR="00DC2017" w:rsidRPr="00DA1875" w:rsidRDefault="00DC2017" w:rsidP="00DC2017">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9" name="角丸四角形 1389"/>
                        <wps:cNvSpPr/>
                        <wps:spPr>
                          <a:xfrm>
                            <a:off x="0" y="771446"/>
                            <a:ext cx="1945646" cy="1819354"/>
                          </a:xfrm>
                          <a:prstGeom prst="roundRect">
                            <a:avLst/>
                          </a:prstGeom>
                          <a:ln w="1270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234AF0B8" w14:textId="77777777" w:rsidR="00DC2017" w:rsidRPr="00DA1875" w:rsidRDefault="00DC2017" w:rsidP="00DC2017">
                              <w:pPr>
                                <w:jc w:val="center"/>
                                <w:rPr>
                                  <w:rFonts w:ascii="ＭＳ ゴシック" w:eastAsia="ＭＳ ゴシック" w:hAnsi="ＭＳ ゴシック"/>
                                  <w:color w:val="000000" w:themeColor="text1"/>
                                  <w:sz w:val="24"/>
                                </w:rPr>
                              </w:pPr>
                              <w:r w:rsidRPr="00DA1875">
                                <w:rPr>
                                  <w:rFonts w:ascii="ＭＳ ゴシック" w:eastAsia="ＭＳ ゴシック" w:hAnsi="ＭＳ ゴシック" w:hint="eastAsia"/>
                                  <w:color w:val="000000" w:themeColor="text1"/>
                                  <w:sz w:val="24"/>
                                </w:rPr>
                                <w:t>学習過程の</w:t>
                              </w:r>
                              <w:r w:rsidRPr="00DA1875">
                                <w:rPr>
                                  <w:rFonts w:ascii="ＭＳ ゴシック" w:eastAsia="ＭＳ ゴシック" w:hAnsi="ＭＳ ゴシック"/>
                                  <w:color w:val="000000" w:themeColor="text1"/>
                                  <w:sz w:val="24"/>
                                </w:rPr>
                                <w:t>工夫</w:t>
                              </w:r>
                            </w:p>
                            <w:p w14:paraId="0D0197F7" w14:textId="77777777" w:rsidR="00DC2017" w:rsidRPr="00DA1875" w:rsidRDefault="00DC2017" w:rsidP="00DC2017">
                              <w:pPr>
                                <w:ind w:left="211" w:hangingChars="100" w:hanging="211"/>
                                <w:rPr>
                                  <w:rFonts w:asciiTheme="minorEastAsia" w:hAnsiTheme="minorEastAsia"/>
                                  <w:color w:val="000000" w:themeColor="text1"/>
                                </w:rPr>
                              </w:pPr>
                              <w:r w:rsidRPr="00DA1875">
                                <w:rPr>
                                  <w:rFonts w:asciiTheme="minorEastAsia" w:hAnsiTheme="minorEastAsia" w:hint="eastAsia"/>
                                  <w:color w:val="000000" w:themeColor="text1"/>
                                </w:rPr>
                                <w:t>・男女共習の</w:t>
                              </w:r>
                              <w:r w:rsidRPr="00DA1875">
                                <w:rPr>
                                  <w:rFonts w:asciiTheme="minorEastAsia" w:hAnsiTheme="minorEastAsia"/>
                                  <w:color w:val="000000" w:themeColor="text1"/>
                                </w:rPr>
                                <w:t>単元構成</w:t>
                              </w:r>
                              <w:r w:rsidRPr="00DA1875">
                                <w:rPr>
                                  <w:rFonts w:asciiTheme="minorEastAsia" w:hAnsiTheme="minorEastAsia" w:hint="eastAsia"/>
                                  <w:color w:val="000000" w:themeColor="text1"/>
                                </w:rPr>
                                <w:t>や</w:t>
                              </w:r>
                              <w:r w:rsidRPr="00DA1875">
                                <w:rPr>
                                  <w:rFonts w:asciiTheme="minorEastAsia" w:hAnsiTheme="minorEastAsia"/>
                                  <w:color w:val="000000" w:themeColor="text1"/>
                                </w:rPr>
                                <w:t>課題設定</w:t>
                              </w:r>
                              <w:r w:rsidRPr="00DA1875">
                                <w:rPr>
                                  <w:rFonts w:asciiTheme="minorEastAsia" w:hAnsiTheme="minorEastAsia" w:hint="eastAsia"/>
                                  <w:color w:val="000000" w:themeColor="text1"/>
                                </w:rPr>
                                <w:t>の</w:t>
                              </w:r>
                              <w:r w:rsidRPr="00DA1875">
                                <w:rPr>
                                  <w:rFonts w:asciiTheme="minorEastAsia" w:hAnsiTheme="minorEastAsia"/>
                                  <w:color w:val="000000" w:themeColor="text1"/>
                                </w:rPr>
                                <w:t>工夫</w:t>
                              </w:r>
                            </w:p>
                            <w:p w14:paraId="112F9F66" w14:textId="77777777" w:rsidR="00DC2017" w:rsidRPr="00DA1875" w:rsidRDefault="00DC2017" w:rsidP="00DC2017">
                              <w:pPr>
                                <w:rPr>
                                  <w:rFonts w:asciiTheme="minorEastAsia" w:hAnsiTheme="minorEastAsia"/>
                                  <w:color w:val="000000" w:themeColor="text1"/>
                                </w:rPr>
                              </w:pPr>
                              <w:r w:rsidRPr="00DA1875">
                                <w:rPr>
                                  <w:rFonts w:asciiTheme="minorEastAsia" w:hAnsiTheme="minorEastAsia" w:hint="eastAsia"/>
                                  <w:color w:val="000000" w:themeColor="text1"/>
                                </w:rPr>
                                <w:t>・教材</w:t>
                              </w:r>
                              <w:r w:rsidRPr="00DA1875">
                                <w:rPr>
                                  <w:rFonts w:asciiTheme="minorEastAsia" w:hAnsiTheme="minorEastAsia"/>
                                  <w:color w:val="000000" w:themeColor="text1"/>
                                </w:rPr>
                                <w:t>、教具</w:t>
                              </w:r>
                              <w:r w:rsidRPr="00DA1875">
                                <w:rPr>
                                  <w:rFonts w:asciiTheme="minorEastAsia" w:hAnsiTheme="minorEastAsia" w:hint="eastAsia"/>
                                  <w:color w:val="000000" w:themeColor="text1"/>
                                </w:rPr>
                                <w:t>、</w:t>
                              </w:r>
                              <w:r w:rsidRPr="00DA1875">
                                <w:rPr>
                                  <w:rFonts w:asciiTheme="minorEastAsia" w:hAnsiTheme="minorEastAsia"/>
                                  <w:color w:val="000000" w:themeColor="text1"/>
                                </w:rPr>
                                <w:t>ルールの工夫</w:t>
                              </w:r>
                            </w:p>
                            <w:p w14:paraId="6B02B629" w14:textId="77777777" w:rsidR="00DC2017" w:rsidRPr="00DA1875" w:rsidRDefault="00DC2017" w:rsidP="00DC2017">
                              <w:pPr>
                                <w:rPr>
                                  <w:rFonts w:asciiTheme="minorEastAsia" w:hAnsiTheme="minorEastAsia"/>
                                  <w:color w:val="000000" w:themeColor="text1"/>
                                </w:rPr>
                              </w:pPr>
                              <w:r w:rsidRPr="00DA1875">
                                <w:rPr>
                                  <w:rFonts w:asciiTheme="minorEastAsia" w:hAnsiTheme="minorEastAsia" w:hint="eastAsia"/>
                                  <w:color w:val="000000" w:themeColor="text1"/>
                                </w:rPr>
                                <w:t>・チーム編成</w:t>
                              </w:r>
                              <w:r w:rsidRPr="00DA1875">
                                <w:rPr>
                                  <w:rFonts w:asciiTheme="minorEastAsia" w:hAnsiTheme="minorEastAsia"/>
                                  <w:color w:val="000000" w:themeColor="text1"/>
                                </w:rPr>
                                <w:t>の工夫</w:t>
                              </w:r>
                            </w:p>
                            <w:p w14:paraId="6213463E" w14:textId="77777777" w:rsidR="00DC2017" w:rsidRPr="00DA1875" w:rsidRDefault="00DC2017" w:rsidP="00DC2017">
                              <w:pPr>
                                <w:rPr>
                                  <w:rFonts w:asciiTheme="minorEastAsia" w:hAnsiTheme="minorEastAsia"/>
                                  <w:color w:val="000000" w:themeColor="text1"/>
                                </w:rPr>
                              </w:pPr>
                              <w:r w:rsidRPr="00DA1875">
                                <w:rPr>
                                  <w:rFonts w:asciiTheme="minorEastAsia" w:hAnsiTheme="minorEastAsia" w:hint="eastAsia"/>
                                  <w:color w:val="000000" w:themeColor="text1"/>
                                </w:rPr>
                                <w:t>・振り返り</w:t>
                              </w:r>
                              <w:r w:rsidRPr="00DA1875">
                                <w:rPr>
                                  <w:rFonts w:asciiTheme="minorEastAsia" w:hAnsiTheme="minorEastAsia"/>
                                  <w:color w:val="000000" w:themeColor="text1"/>
                                </w:rPr>
                                <w:t>の工夫</w:t>
                              </w:r>
                            </w:p>
                            <w:p w14:paraId="187AA266" w14:textId="77777777" w:rsidR="00DC2017" w:rsidRPr="00DA1875" w:rsidRDefault="00DC2017" w:rsidP="00DC2017">
                              <w:pPr>
                                <w:rPr>
                                  <w:color w:val="000000" w:themeColor="text1"/>
                                </w:rPr>
                              </w:pPr>
                              <w:r w:rsidRPr="00DA1875">
                                <w:rPr>
                                  <w:rFonts w:hint="eastAsia"/>
                                  <w:color w:val="000000" w:themeColor="text1"/>
                                </w:rPr>
                                <w:t>・</w:t>
                              </w:r>
                              <w:r w:rsidRPr="00DA1875">
                                <w:rPr>
                                  <w:color w:val="000000" w:themeColor="text1"/>
                                  <w:sz w:val="18"/>
                                </w:rPr>
                                <w:t>苦手な生徒が楽しめる工夫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テキスト ボックス 37"/>
                        <wps:cNvSpPr txBox="1"/>
                        <wps:spPr>
                          <a:xfrm>
                            <a:off x="2162175" y="2781300"/>
                            <a:ext cx="1508008" cy="453722"/>
                          </a:xfrm>
                          <a:prstGeom prst="rect">
                            <a:avLst/>
                          </a:prstGeom>
                          <a:ln w="12700">
                            <a:solidFill>
                              <a:schemeClr val="tx1"/>
                            </a:solidFill>
                            <a:prstDash val="solid"/>
                          </a:ln>
                        </wps:spPr>
                        <wps:style>
                          <a:lnRef idx="2">
                            <a:schemeClr val="accent6"/>
                          </a:lnRef>
                          <a:fillRef idx="1">
                            <a:schemeClr val="lt1"/>
                          </a:fillRef>
                          <a:effectRef idx="0">
                            <a:schemeClr val="accent6"/>
                          </a:effectRef>
                          <a:fontRef idx="minor">
                            <a:schemeClr val="dk1"/>
                          </a:fontRef>
                        </wps:style>
                        <wps:txbx>
                          <w:txbxContent>
                            <w:p w14:paraId="3F5FA57F" w14:textId="77777777" w:rsidR="00DC2017" w:rsidRPr="00701D77" w:rsidRDefault="00DC2017" w:rsidP="00DC2017">
                              <w:pPr>
                                <w:jc w:val="center"/>
                                <w:rPr>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1D77">
                                <w:rPr>
                                  <w:rFonts w:hint="eastAsia"/>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学習者</w:t>
                              </w:r>
                              <w:r w:rsidRPr="00701D77">
                                <w:rPr>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（生徒）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93" name="角丸四角形 1393"/>
                        <wps:cNvSpPr/>
                        <wps:spPr>
                          <a:xfrm>
                            <a:off x="4124034" y="771446"/>
                            <a:ext cx="1530114" cy="1818822"/>
                          </a:xfrm>
                          <a:prstGeom prst="roundRect">
                            <a:avLst/>
                          </a:prstGeom>
                          <a:ln w="1270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29DD4097" w14:textId="77777777" w:rsidR="00DC2017" w:rsidRPr="00701D77" w:rsidRDefault="00DC2017" w:rsidP="00DC2017">
                              <w:pPr>
                                <w:jc w:val="center"/>
                                <w:rPr>
                                  <w:rFonts w:ascii="ＭＳ ゴシック" w:eastAsia="ＭＳ ゴシック" w:hAnsi="ＭＳ ゴシック"/>
                                  <w:sz w:val="24"/>
                                </w:rPr>
                              </w:pPr>
                              <w:r>
                                <w:rPr>
                                  <w:rFonts w:ascii="ＭＳ ゴシック" w:eastAsia="ＭＳ ゴシック" w:hAnsi="ＭＳ ゴシック" w:hint="eastAsia"/>
                                  <w:sz w:val="24"/>
                                </w:rPr>
                                <w:t>ＩＣＴ</w:t>
                              </w:r>
                              <w:r w:rsidRPr="00701D77">
                                <w:rPr>
                                  <w:rFonts w:ascii="ＭＳ ゴシック" w:eastAsia="ＭＳ ゴシック" w:hAnsi="ＭＳ ゴシック"/>
                                  <w:sz w:val="24"/>
                                </w:rPr>
                                <w:t>の活用</w:t>
                              </w:r>
                            </w:p>
                            <w:p w14:paraId="2803AF15" w14:textId="77777777" w:rsidR="00DC2017" w:rsidRPr="00701D77" w:rsidRDefault="00DC2017" w:rsidP="00DC2017">
                              <w:pPr>
                                <w:ind w:left="211" w:hangingChars="100" w:hanging="211"/>
                              </w:pPr>
                              <w:r w:rsidRPr="00701D77">
                                <w:rPr>
                                  <w:rFonts w:hint="eastAsia"/>
                                </w:rPr>
                                <w:t>・思考を</w:t>
                              </w:r>
                              <w:r w:rsidRPr="00701D77">
                                <w:t>広げる</w:t>
                              </w:r>
                            </w:p>
                            <w:p w14:paraId="30608462" w14:textId="77777777" w:rsidR="00DC2017" w:rsidRPr="00701D77" w:rsidRDefault="00DC2017" w:rsidP="00DC2017">
                              <w:pPr>
                                <w:ind w:left="211" w:hangingChars="100" w:hanging="211"/>
                              </w:pPr>
                              <w:r w:rsidRPr="00701D77">
                                <w:rPr>
                                  <w:rFonts w:hint="eastAsia"/>
                                </w:rPr>
                                <w:t>・</w:t>
                              </w:r>
                              <w:r w:rsidRPr="00701D77">
                                <w:t>つなぐ</w:t>
                              </w:r>
                              <w:r w:rsidRPr="00701D77">
                                <w:rPr>
                                  <w:rFonts w:hint="eastAsia"/>
                                </w:rPr>
                                <w:t>（</w:t>
                              </w:r>
                              <w:r w:rsidRPr="00701D77">
                                <w:t>生徒間、生徒と教師、外部）</w:t>
                              </w:r>
                            </w:p>
                            <w:p w14:paraId="01C36F95" w14:textId="77777777" w:rsidR="00DC2017" w:rsidRPr="00701D77" w:rsidRDefault="00DC2017" w:rsidP="00DC2017">
                              <w:r w:rsidRPr="00701D77">
                                <w:rPr>
                                  <w:rFonts w:hint="eastAsia"/>
                                </w:rPr>
                                <w:t>・アプリ等</w:t>
                              </w:r>
                              <w:r w:rsidRPr="00701D77">
                                <w:t>の活用</w:t>
                              </w:r>
                            </w:p>
                            <w:p w14:paraId="419C61A6" w14:textId="77777777" w:rsidR="00DC2017" w:rsidRDefault="00DC2017" w:rsidP="00DC2017">
                              <w:pPr>
                                <w:jc w:val="center"/>
                              </w:pPr>
                            </w:p>
                            <w:p w14:paraId="275AF1D4" w14:textId="77777777" w:rsidR="00DC2017" w:rsidRDefault="00DC2017" w:rsidP="00DC20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7B8B2F5" id="グループ化 1398" o:spid="_x0000_s1042" style="position:absolute;margin-left:16.8pt;margin-top:5.9pt;width:445.2pt;height:254.75pt;z-index:251664384" coordsize="56541,32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矢印 54" o:spid="_x0000_s1043" type="#_x0000_t68" style="position:absolute;left:24669;width:8103;height:27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" adj="1281" fillcolor="#8aabd3 [2132]" strokecolor="#243f60 [1604]" strokeweight="2pt">
                  <v:fill color2="#d6e2f0 [756]" rotate="t" colors="0 #9ab5e4;.5 #c2d1ed;1 #e1e8f5" focus="100%" type="gradient"/>
                </v:shape>
                <v:shape id="テキスト ボックス 53" o:spid="_x0000_s1044" type="#_x0000_t202" style="position:absolute;top:3810;width:24642;height:5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" fillcolor="white [3201]" stroked="f" strokeweight=".5pt">
                  <v:textbox>
                    <w:txbxContent>
                      <w:p w14:paraId="585CC831" w14:textId="77777777" w:rsidR="00DC2017" w:rsidRPr="00701D77" w:rsidRDefault="00DC2017" w:rsidP="00DC2017">
                        <w:r w:rsidRPr="00701D77">
                          <w:rPr>
                            <w:rFonts w:hint="eastAsia"/>
                          </w:rPr>
                          <w:t>「</w:t>
                        </w:r>
                        <w:r w:rsidRPr="00701D77">
                          <w:t>発問</w:t>
                        </w:r>
                        <w:r w:rsidRPr="00701D77">
                          <w:rPr>
                            <w:rFonts w:hint="eastAsia"/>
                          </w:rPr>
                          <w:t>」</w:t>
                        </w:r>
                        <w:r w:rsidRPr="00701D77">
                          <w:t>を核に</w:t>
                        </w:r>
                        <w:r w:rsidRPr="00701D77">
                          <w:rPr>
                            <w:rFonts w:hint="eastAsia"/>
                          </w:rPr>
                          <w:t>学習過程を工夫した授業</w:t>
                        </w:r>
                      </w:p>
                    </w:txbxContent>
                  </v:textbox>
                </v:shape>
                <v:roundrect id="角丸四角形 57" o:spid="_x0000_s1045" style="position:absolute;left:19429;top:7714;width:21796;height:181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" fillcolor="white [3201]" strokecolor="black [3213]" strokeweight="1pt">
                  <v:stroke dashstyle="dash"/>
                  <v:textbox>
                    <w:txbxContent>
                      <w:p w14:paraId="0D670189" w14:textId="77777777" w:rsidR="00DC2017" w:rsidRPr="00DA1875" w:rsidRDefault="00DC2017" w:rsidP="00DC2017">
                        <w:pPr>
                          <w:jc w:val="center"/>
                          <w:rPr>
                            <w:rFonts w:ascii="ＭＳ ゴシック" w:eastAsia="ＭＳ ゴシック" w:hAnsi="ＭＳ ゴシック"/>
                            <w:color w:val="000000" w:themeColor="text1"/>
                            <w:sz w:val="24"/>
                          </w:rPr>
                        </w:pPr>
                        <w:r w:rsidRPr="00DA1875">
                          <w:rPr>
                            <w:rFonts w:ascii="ＭＳ ゴシック" w:eastAsia="ＭＳ ゴシック" w:hAnsi="ＭＳ ゴシック" w:hint="eastAsia"/>
                            <w:color w:val="000000" w:themeColor="text1"/>
                            <w:sz w:val="24"/>
                          </w:rPr>
                          <w:t>「発問</w:t>
                        </w:r>
                        <w:r w:rsidRPr="00DA1875">
                          <w:rPr>
                            <w:rFonts w:ascii="ＭＳ ゴシック" w:eastAsia="ＭＳ ゴシック" w:hAnsi="ＭＳ ゴシック"/>
                            <w:color w:val="000000" w:themeColor="text1"/>
                            <w:sz w:val="24"/>
                          </w:rPr>
                          <w:t>」</w:t>
                        </w:r>
                        <w:r w:rsidRPr="00DA1875">
                          <w:rPr>
                            <w:rFonts w:ascii="ＭＳ ゴシック" w:eastAsia="ＭＳ ゴシック" w:hAnsi="ＭＳ ゴシック" w:hint="eastAsia"/>
                            <w:color w:val="000000" w:themeColor="text1"/>
                            <w:sz w:val="24"/>
                          </w:rPr>
                          <w:t>の</w:t>
                        </w:r>
                        <w:r w:rsidRPr="00DA1875">
                          <w:rPr>
                            <w:rFonts w:ascii="ＭＳ ゴシック" w:eastAsia="ＭＳ ゴシック" w:hAnsi="ＭＳ ゴシック"/>
                            <w:color w:val="000000" w:themeColor="text1"/>
                            <w:sz w:val="24"/>
                          </w:rPr>
                          <w:t>工夫</w:t>
                        </w:r>
                      </w:p>
                      <w:p w14:paraId="43B29CBE" w14:textId="77777777" w:rsidR="00DC2017" w:rsidRPr="00DA1875" w:rsidRDefault="00DC2017" w:rsidP="00DC2017">
                        <w:pPr>
                          <w:rPr>
                            <w:color w:val="000000" w:themeColor="text1"/>
                          </w:rPr>
                        </w:pPr>
                        <w:r w:rsidRPr="00DA1875">
                          <w:rPr>
                            <w:rFonts w:hint="eastAsia"/>
                            <w:color w:val="000000" w:themeColor="text1"/>
                          </w:rPr>
                          <w:t>・</w:t>
                        </w:r>
                        <w:r w:rsidRPr="00DA1875">
                          <w:rPr>
                            <w:color w:val="000000" w:themeColor="text1"/>
                          </w:rPr>
                          <w:t>単元を通し</w:t>
                        </w:r>
                        <w:r w:rsidRPr="00DA1875">
                          <w:rPr>
                            <w:rFonts w:hint="eastAsia"/>
                            <w:color w:val="000000" w:themeColor="text1"/>
                          </w:rPr>
                          <w:t>た発問</w:t>
                        </w:r>
                      </w:p>
                      <w:p w14:paraId="3633F2CD" w14:textId="77777777" w:rsidR="00DC2017" w:rsidRPr="00DA1875" w:rsidRDefault="00DC2017" w:rsidP="00DC2017">
                        <w:pPr>
                          <w:ind w:left="211" w:hangingChars="100" w:hanging="211"/>
                          <w:jc w:val="left"/>
                          <w:rPr>
                            <w:color w:val="000000" w:themeColor="text1"/>
                          </w:rPr>
                        </w:pPr>
                        <w:r w:rsidRPr="00DA1875">
                          <w:rPr>
                            <w:rFonts w:hint="eastAsia"/>
                            <w:color w:val="000000" w:themeColor="text1"/>
                          </w:rPr>
                          <w:t>・生徒の</w:t>
                        </w:r>
                        <w:r w:rsidRPr="00DA1875">
                          <w:rPr>
                            <w:color w:val="000000" w:themeColor="text1"/>
                          </w:rPr>
                          <w:t>課題意識を掘り起こす</w:t>
                        </w:r>
                        <w:r w:rsidRPr="00DA1875">
                          <w:rPr>
                            <w:rFonts w:hint="eastAsia"/>
                            <w:color w:val="000000" w:themeColor="text1"/>
                          </w:rPr>
                          <w:t>発問</w:t>
                        </w:r>
                      </w:p>
                      <w:p w14:paraId="01F66AC8" w14:textId="77777777" w:rsidR="00DC2017" w:rsidRPr="00DA1875" w:rsidRDefault="00DC2017" w:rsidP="00DC2017">
                        <w:pPr>
                          <w:ind w:left="211" w:hangingChars="100" w:hanging="211"/>
                          <w:rPr>
                            <w:color w:val="000000" w:themeColor="text1"/>
                            <w:sz w:val="19"/>
                            <w:szCs w:val="19"/>
                          </w:rPr>
                        </w:pPr>
                        <w:r w:rsidRPr="00DA1875">
                          <w:rPr>
                            <w:rFonts w:hint="eastAsia"/>
                            <w:color w:val="000000" w:themeColor="text1"/>
                          </w:rPr>
                          <w:t>・</w:t>
                        </w:r>
                        <w:r w:rsidRPr="00DA1875">
                          <w:rPr>
                            <w:rFonts w:hint="eastAsia"/>
                            <w:color w:val="000000" w:themeColor="text1"/>
                            <w:szCs w:val="19"/>
                          </w:rPr>
                          <w:t>生徒の</w:t>
                        </w:r>
                        <w:r w:rsidRPr="00DA1875">
                          <w:rPr>
                            <w:color w:val="000000" w:themeColor="text1"/>
                            <w:szCs w:val="19"/>
                          </w:rPr>
                          <w:t>考えを再度揺さぶる</w:t>
                        </w:r>
                        <w:r w:rsidRPr="00DA1875">
                          <w:rPr>
                            <w:rFonts w:hint="eastAsia"/>
                            <w:color w:val="000000" w:themeColor="text1"/>
                            <w:szCs w:val="19"/>
                          </w:rPr>
                          <w:t>発問</w:t>
                        </w:r>
                      </w:p>
                      <w:p w14:paraId="656B38FF" w14:textId="77777777" w:rsidR="00DC2017" w:rsidRPr="00DA1875" w:rsidRDefault="00DC2017" w:rsidP="00DC2017">
                        <w:pPr>
                          <w:jc w:val="center"/>
                          <w:rPr>
                            <w:color w:val="000000" w:themeColor="text1"/>
                          </w:rPr>
                        </w:pPr>
                      </w:p>
                    </w:txbxContent>
                  </v:textbox>
                </v:roundrect>
                <v:roundrect id="角丸四角形 1389" o:spid="_x0000_s1046" style="position:absolute;top:7714;width:19456;height:181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" fillcolor="white [3201]" strokecolor="black [3213]" strokeweight="1pt">
                  <v:stroke dashstyle="dash"/>
                  <v:textbox>
                    <w:txbxContent>
                      <w:p w14:paraId="234AF0B8" w14:textId="77777777" w:rsidR="00DC2017" w:rsidRPr="00DA1875" w:rsidRDefault="00DC2017" w:rsidP="00DC2017">
                        <w:pPr>
                          <w:jc w:val="center"/>
                          <w:rPr>
                            <w:rFonts w:ascii="ＭＳ ゴシック" w:eastAsia="ＭＳ ゴシック" w:hAnsi="ＭＳ ゴシック"/>
                            <w:color w:val="000000" w:themeColor="text1"/>
                            <w:sz w:val="24"/>
                          </w:rPr>
                        </w:pPr>
                        <w:r w:rsidRPr="00DA1875">
                          <w:rPr>
                            <w:rFonts w:ascii="ＭＳ ゴシック" w:eastAsia="ＭＳ ゴシック" w:hAnsi="ＭＳ ゴシック" w:hint="eastAsia"/>
                            <w:color w:val="000000" w:themeColor="text1"/>
                            <w:sz w:val="24"/>
                          </w:rPr>
                          <w:t>学習過程の</w:t>
                        </w:r>
                        <w:r w:rsidRPr="00DA1875">
                          <w:rPr>
                            <w:rFonts w:ascii="ＭＳ ゴシック" w:eastAsia="ＭＳ ゴシック" w:hAnsi="ＭＳ ゴシック"/>
                            <w:color w:val="000000" w:themeColor="text1"/>
                            <w:sz w:val="24"/>
                          </w:rPr>
                          <w:t>工夫</w:t>
                        </w:r>
                      </w:p>
                      <w:p w14:paraId="0D0197F7" w14:textId="77777777" w:rsidR="00DC2017" w:rsidRPr="00DA1875" w:rsidRDefault="00DC2017" w:rsidP="00DC2017">
                        <w:pPr>
                          <w:ind w:left="211" w:hangingChars="100" w:hanging="211"/>
                          <w:rPr>
                            <w:rFonts w:asciiTheme="minorEastAsia" w:hAnsiTheme="minorEastAsia"/>
                            <w:color w:val="000000" w:themeColor="text1"/>
                          </w:rPr>
                        </w:pPr>
                        <w:r w:rsidRPr="00DA1875">
                          <w:rPr>
                            <w:rFonts w:asciiTheme="minorEastAsia" w:hAnsiTheme="minorEastAsia" w:hint="eastAsia"/>
                            <w:color w:val="000000" w:themeColor="text1"/>
                          </w:rPr>
                          <w:t>・男女共習の</w:t>
                        </w:r>
                        <w:r w:rsidRPr="00DA1875">
                          <w:rPr>
                            <w:rFonts w:asciiTheme="minorEastAsia" w:hAnsiTheme="minorEastAsia"/>
                            <w:color w:val="000000" w:themeColor="text1"/>
                          </w:rPr>
                          <w:t>単元構成</w:t>
                        </w:r>
                        <w:r w:rsidRPr="00DA1875">
                          <w:rPr>
                            <w:rFonts w:asciiTheme="minorEastAsia" w:hAnsiTheme="minorEastAsia" w:hint="eastAsia"/>
                            <w:color w:val="000000" w:themeColor="text1"/>
                          </w:rPr>
                          <w:t>や</w:t>
                        </w:r>
                        <w:r w:rsidRPr="00DA1875">
                          <w:rPr>
                            <w:rFonts w:asciiTheme="minorEastAsia" w:hAnsiTheme="minorEastAsia"/>
                            <w:color w:val="000000" w:themeColor="text1"/>
                          </w:rPr>
                          <w:t>課題設定</w:t>
                        </w:r>
                        <w:r w:rsidRPr="00DA1875">
                          <w:rPr>
                            <w:rFonts w:asciiTheme="minorEastAsia" w:hAnsiTheme="minorEastAsia" w:hint="eastAsia"/>
                            <w:color w:val="000000" w:themeColor="text1"/>
                          </w:rPr>
                          <w:t>の</w:t>
                        </w:r>
                        <w:r w:rsidRPr="00DA1875">
                          <w:rPr>
                            <w:rFonts w:asciiTheme="minorEastAsia" w:hAnsiTheme="minorEastAsia"/>
                            <w:color w:val="000000" w:themeColor="text1"/>
                          </w:rPr>
                          <w:t>工夫</w:t>
                        </w:r>
                      </w:p>
                      <w:p w14:paraId="112F9F66" w14:textId="77777777" w:rsidR="00DC2017" w:rsidRPr="00DA1875" w:rsidRDefault="00DC2017" w:rsidP="00DC2017">
                        <w:pPr>
                          <w:rPr>
                            <w:rFonts w:asciiTheme="minorEastAsia" w:hAnsiTheme="minorEastAsia"/>
                            <w:color w:val="000000" w:themeColor="text1"/>
                          </w:rPr>
                        </w:pPr>
                        <w:r w:rsidRPr="00DA1875">
                          <w:rPr>
                            <w:rFonts w:asciiTheme="minorEastAsia" w:hAnsiTheme="minorEastAsia" w:hint="eastAsia"/>
                            <w:color w:val="000000" w:themeColor="text1"/>
                          </w:rPr>
                          <w:t>・教材</w:t>
                        </w:r>
                        <w:r w:rsidRPr="00DA1875">
                          <w:rPr>
                            <w:rFonts w:asciiTheme="minorEastAsia" w:hAnsiTheme="minorEastAsia"/>
                            <w:color w:val="000000" w:themeColor="text1"/>
                          </w:rPr>
                          <w:t>、教具</w:t>
                        </w:r>
                        <w:r w:rsidRPr="00DA1875">
                          <w:rPr>
                            <w:rFonts w:asciiTheme="minorEastAsia" w:hAnsiTheme="minorEastAsia" w:hint="eastAsia"/>
                            <w:color w:val="000000" w:themeColor="text1"/>
                          </w:rPr>
                          <w:t>、</w:t>
                        </w:r>
                        <w:r w:rsidRPr="00DA1875">
                          <w:rPr>
                            <w:rFonts w:asciiTheme="minorEastAsia" w:hAnsiTheme="minorEastAsia"/>
                            <w:color w:val="000000" w:themeColor="text1"/>
                          </w:rPr>
                          <w:t>ルールの工夫</w:t>
                        </w:r>
                      </w:p>
                      <w:p w14:paraId="6B02B629" w14:textId="77777777" w:rsidR="00DC2017" w:rsidRPr="00DA1875" w:rsidRDefault="00DC2017" w:rsidP="00DC2017">
                        <w:pPr>
                          <w:rPr>
                            <w:rFonts w:asciiTheme="minorEastAsia" w:hAnsiTheme="minorEastAsia"/>
                            <w:color w:val="000000" w:themeColor="text1"/>
                          </w:rPr>
                        </w:pPr>
                        <w:r w:rsidRPr="00DA1875">
                          <w:rPr>
                            <w:rFonts w:asciiTheme="minorEastAsia" w:hAnsiTheme="minorEastAsia" w:hint="eastAsia"/>
                            <w:color w:val="000000" w:themeColor="text1"/>
                          </w:rPr>
                          <w:t>・チーム編成</w:t>
                        </w:r>
                        <w:r w:rsidRPr="00DA1875">
                          <w:rPr>
                            <w:rFonts w:asciiTheme="minorEastAsia" w:hAnsiTheme="minorEastAsia"/>
                            <w:color w:val="000000" w:themeColor="text1"/>
                          </w:rPr>
                          <w:t>の工夫</w:t>
                        </w:r>
                      </w:p>
                      <w:p w14:paraId="6213463E" w14:textId="77777777" w:rsidR="00DC2017" w:rsidRPr="00DA1875" w:rsidRDefault="00DC2017" w:rsidP="00DC2017">
                        <w:pPr>
                          <w:rPr>
                            <w:rFonts w:asciiTheme="minorEastAsia" w:hAnsiTheme="minorEastAsia"/>
                            <w:color w:val="000000" w:themeColor="text1"/>
                          </w:rPr>
                        </w:pPr>
                        <w:r w:rsidRPr="00DA1875">
                          <w:rPr>
                            <w:rFonts w:asciiTheme="minorEastAsia" w:hAnsiTheme="minorEastAsia" w:hint="eastAsia"/>
                            <w:color w:val="000000" w:themeColor="text1"/>
                          </w:rPr>
                          <w:t>・振り返り</w:t>
                        </w:r>
                        <w:r w:rsidRPr="00DA1875">
                          <w:rPr>
                            <w:rFonts w:asciiTheme="minorEastAsia" w:hAnsiTheme="minorEastAsia"/>
                            <w:color w:val="000000" w:themeColor="text1"/>
                          </w:rPr>
                          <w:t>の工夫</w:t>
                        </w:r>
                      </w:p>
                      <w:p w14:paraId="187AA266" w14:textId="77777777" w:rsidR="00DC2017" w:rsidRPr="00DA1875" w:rsidRDefault="00DC2017" w:rsidP="00DC2017">
                        <w:pPr>
                          <w:rPr>
                            <w:color w:val="000000" w:themeColor="text1"/>
                          </w:rPr>
                        </w:pPr>
                        <w:r w:rsidRPr="00DA1875">
                          <w:rPr>
                            <w:rFonts w:hint="eastAsia"/>
                            <w:color w:val="000000" w:themeColor="text1"/>
                          </w:rPr>
                          <w:t>・</w:t>
                        </w:r>
                        <w:r w:rsidRPr="00DA1875">
                          <w:rPr>
                            <w:color w:val="000000" w:themeColor="text1"/>
                            <w:sz w:val="18"/>
                          </w:rPr>
                          <w:t>苦手な生徒が楽しめる工夫</w:t>
                        </w:r>
                      </w:p>
                    </w:txbxContent>
                  </v:textbox>
                </v:roundrect>
                <v:shape id="テキスト ボックス 37" o:spid="_x0000_s1047" type="#_x0000_t202" style="position:absolute;left:21621;top:27813;width:15080;height:4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" fillcolor="white [3201]" strokecolor="black [3213]" strokeweight="1pt">
                  <v:textbox>
                    <w:txbxContent>
                      <w:p w14:paraId="3F5FA57F" w14:textId="77777777" w:rsidR="00DC2017" w:rsidRPr="00701D77" w:rsidRDefault="00DC2017" w:rsidP="00DC2017">
                        <w:pPr>
                          <w:jc w:val="center"/>
                          <w:rPr>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01D77">
                          <w:rPr>
                            <w:rFonts w:hint="eastAsia"/>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学習者</w:t>
                        </w:r>
                        <w:r w:rsidRPr="00701D77">
                          <w:rPr>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（生徒）</w:t>
                        </w:r>
                      </w:p>
                    </w:txbxContent>
                  </v:textbox>
                </v:shape>
                <v:roundrect id="角丸四角形 1393" o:spid="_x0000_s1048" style="position:absolute;left:41240;top:7714;width:15301;height:181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" fillcolor="white [3201]" strokecolor="black [3213]" strokeweight="1pt">
                  <v:stroke dashstyle="dash"/>
                  <v:textbox>
                    <w:txbxContent>
                      <w:p w14:paraId="29DD4097" w14:textId="77777777" w:rsidR="00DC2017" w:rsidRPr="00701D77" w:rsidRDefault="00DC2017" w:rsidP="00DC2017">
                        <w:pPr>
                          <w:jc w:val="center"/>
                          <w:rPr>
                            <w:rFonts w:ascii="ＭＳ ゴシック" w:eastAsia="ＭＳ ゴシック" w:hAnsi="ＭＳ ゴシック"/>
                            <w:sz w:val="24"/>
                          </w:rPr>
                        </w:pPr>
                        <w:r>
                          <w:rPr>
                            <w:rFonts w:ascii="ＭＳ ゴシック" w:eastAsia="ＭＳ ゴシック" w:hAnsi="ＭＳ ゴシック" w:hint="eastAsia"/>
                            <w:sz w:val="24"/>
                          </w:rPr>
                          <w:t>ＩＣＴ</w:t>
                        </w:r>
                        <w:r w:rsidRPr="00701D77">
                          <w:rPr>
                            <w:rFonts w:ascii="ＭＳ ゴシック" w:eastAsia="ＭＳ ゴシック" w:hAnsi="ＭＳ ゴシック"/>
                            <w:sz w:val="24"/>
                          </w:rPr>
                          <w:t>の活用</w:t>
                        </w:r>
                      </w:p>
                      <w:p w14:paraId="2803AF15" w14:textId="77777777" w:rsidR="00DC2017" w:rsidRPr="00701D77" w:rsidRDefault="00DC2017" w:rsidP="00DC2017">
                        <w:pPr>
                          <w:ind w:left="211" w:hangingChars="100" w:hanging="211"/>
                        </w:pPr>
                        <w:r w:rsidRPr="00701D77">
                          <w:rPr>
                            <w:rFonts w:hint="eastAsia"/>
                          </w:rPr>
                          <w:t>・思考を</w:t>
                        </w:r>
                        <w:r w:rsidRPr="00701D77">
                          <w:t>広げる</w:t>
                        </w:r>
                      </w:p>
                      <w:p w14:paraId="30608462" w14:textId="77777777" w:rsidR="00DC2017" w:rsidRPr="00701D77" w:rsidRDefault="00DC2017" w:rsidP="00DC2017">
                        <w:pPr>
                          <w:ind w:left="211" w:hangingChars="100" w:hanging="211"/>
                        </w:pPr>
                        <w:r w:rsidRPr="00701D77">
                          <w:rPr>
                            <w:rFonts w:hint="eastAsia"/>
                          </w:rPr>
                          <w:t>・</w:t>
                        </w:r>
                        <w:r w:rsidRPr="00701D77">
                          <w:t>つなぐ</w:t>
                        </w:r>
                        <w:r w:rsidRPr="00701D77">
                          <w:rPr>
                            <w:rFonts w:hint="eastAsia"/>
                          </w:rPr>
                          <w:t>（</w:t>
                        </w:r>
                        <w:r w:rsidRPr="00701D77">
                          <w:t>生徒間、生徒と教師、外部）</w:t>
                        </w:r>
                      </w:p>
                      <w:p w14:paraId="01C36F95" w14:textId="77777777" w:rsidR="00DC2017" w:rsidRPr="00701D77" w:rsidRDefault="00DC2017" w:rsidP="00DC2017">
                        <w:r w:rsidRPr="00701D77">
                          <w:rPr>
                            <w:rFonts w:hint="eastAsia"/>
                          </w:rPr>
                          <w:t>・アプリ等</w:t>
                        </w:r>
                        <w:r w:rsidRPr="00701D77">
                          <w:t>の活用</w:t>
                        </w:r>
                      </w:p>
                      <w:p w14:paraId="419C61A6" w14:textId="77777777" w:rsidR="00DC2017" w:rsidRDefault="00DC2017" w:rsidP="00DC2017">
                        <w:pPr>
                          <w:jc w:val="center"/>
                        </w:pPr>
                      </w:p>
                      <w:p w14:paraId="275AF1D4" w14:textId="77777777" w:rsidR="00DC2017" w:rsidRDefault="00DC2017" w:rsidP="00DC2017">
                        <w:pPr>
                          <w:jc w:val="center"/>
                        </w:pPr>
                      </w:p>
                    </w:txbxContent>
                  </v:textbox>
                </v:roundrect>
              </v:group>
            </w:pict>
          </mc:Fallback>
        </mc:AlternateContent>
      </w:r>
    </w:p>
    <w:p w14:paraId="6AF64957"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05687BC8" w14:textId="77777777" w:rsidR="00DC2017" w:rsidRPr="00DA1875" w:rsidRDefault="00DC2017" w:rsidP="00DC2017">
      <w:pPr>
        <w:widowControl/>
        <w:jc w:val="left"/>
        <w:rPr>
          <w:rFonts w:asciiTheme="majorEastAsia" w:eastAsiaTheme="majorEastAsia" w:hAnsiTheme="majorEastAsia"/>
          <w:color w:val="000000" w:themeColor="text1"/>
          <w:szCs w:val="20"/>
        </w:rPr>
      </w:pPr>
      <w:r w:rsidRPr="00DA1875">
        <w:rPr>
          <w:rFonts w:asciiTheme="majorEastAsia" w:eastAsiaTheme="majorEastAsia" w:hAnsiTheme="majorEastAsia"/>
          <w:noProof/>
          <w:color w:val="000000" w:themeColor="text1"/>
          <w:szCs w:val="20"/>
        </w:rPr>
        <mc:AlternateContent>
          <mc:Choice Requires="wps">
            <w:drawing>
              <wp:anchor distT="0" distB="0" distL="114300" distR="114300" simplePos="0" relativeHeight="251662336" behindDoc="0" locked="0" layoutInCell="1" allowOverlap="1" wp14:anchorId="2F94F24F" wp14:editId="00208437">
                <wp:simplePos x="0" y="0"/>
                <wp:positionH relativeFrom="column">
                  <wp:posOffset>127635</wp:posOffset>
                </wp:positionH>
                <wp:positionV relativeFrom="paragraph">
                  <wp:posOffset>207645</wp:posOffset>
                </wp:positionV>
                <wp:extent cx="5868035" cy="2095500"/>
                <wp:effectExtent l="0" t="0" r="18415" b="28575"/>
                <wp:wrapNone/>
                <wp:docPr id="52" name="テキスト ボックス 52"/>
                <wp:cNvGraphicFramePr/>
                <a:graphic xmlns:a="http://schemas.openxmlformats.org/drawingml/2006/main">
                  <a:graphicData uri="http://schemas.microsoft.com/office/word/2010/wordprocessingShape">
                    <wps:wsp>
                      <wps:cNvSpPr txBox="1"/>
                      <wps:spPr>
                        <a:xfrm>
                          <a:off x="0" y="0"/>
                          <a:ext cx="5868035" cy="2095500"/>
                        </a:xfrm>
                        <a:prstGeom prst="rect">
                          <a:avLst/>
                        </a:prstGeom>
                        <a:solidFill>
                          <a:schemeClr val="lt1"/>
                        </a:solidFill>
                        <a:ln w="6350">
                          <a:solidFill>
                            <a:prstClr val="black"/>
                          </a:solidFill>
                          <a:prstDash val="dash"/>
                        </a:ln>
                      </wps:spPr>
                      <wps:txbx>
                        <w:txbxContent>
                          <w:p w14:paraId="703D03FB" w14:textId="77777777" w:rsidR="00DC2017" w:rsidRDefault="00DC2017" w:rsidP="00DC20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4F24F" id="テキスト ボックス 52" o:spid="_x0000_s1049" type="#_x0000_t202" style="position:absolute;margin-left:10.05pt;margin-top:16.35pt;width:462.0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" fillcolor="white [3201]" strokeweight=".5pt">
                <v:stroke dashstyle="dash"/>
                <v:textbox>
                  <w:txbxContent>
                    <w:p w14:paraId="703D03FB" w14:textId="77777777" w:rsidR="00DC2017" w:rsidRDefault="00DC2017" w:rsidP="00DC2017"/>
                  </w:txbxContent>
                </v:textbox>
              </v:shape>
            </w:pict>
          </mc:Fallback>
        </mc:AlternateContent>
      </w:r>
    </w:p>
    <w:p w14:paraId="14614DCC"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73F2500A"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31F59408"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353CCF3F"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78E783A4"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64B23006"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22E9435A"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69C9A01F"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7710A996"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5546E803"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1C3F9322"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4DFC433C" w14:textId="77777777" w:rsidR="00DC2017" w:rsidRPr="00DA1875" w:rsidRDefault="00DC2017" w:rsidP="00DC2017">
      <w:pPr>
        <w:widowControl/>
        <w:jc w:val="left"/>
        <w:rPr>
          <w:rFonts w:asciiTheme="majorEastAsia" w:eastAsiaTheme="majorEastAsia" w:hAnsiTheme="majorEastAsia"/>
          <w:color w:val="000000" w:themeColor="text1"/>
          <w:szCs w:val="20"/>
        </w:rPr>
      </w:pPr>
    </w:p>
    <w:p w14:paraId="28C78F62" w14:textId="2DDF5668" w:rsidR="00DC2017" w:rsidRPr="00DA1875" w:rsidRDefault="00DC2017" w:rsidP="00DC2017">
      <w:pPr>
        <w:widowControl/>
        <w:jc w:val="left"/>
        <w:rPr>
          <w:rFonts w:asciiTheme="majorEastAsia" w:eastAsiaTheme="majorEastAsia" w:hAnsiTheme="majorEastAsia"/>
          <w:color w:val="000000" w:themeColor="text1"/>
          <w:szCs w:val="20"/>
        </w:rPr>
      </w:pPr>
    </w:p>
    <w:p w14:paraId="5517743E" w14:textId="77777777" w:rsidR="00DC2017" w:rsidRPr="00DA1875" w:rsidRDefault="00DC2017" w:rsidP="00DC2017">
      <w:pPr>
        <w:widowControl/>
        <w:jc w:val="left"/>
        <w:rPr>
          <w:rFonts w:asciiTheme="majorEastAsia" w:eastAsiaTheme="majorEastAsia" w:hAnsiTheme="majorEastAsia"/>
          <w:color w:val="000000" w:themeColor="text1"/>
          <w:szCs w:val="20"/>
        </w:rPr>
      </w:pPr>
      <w:r w:rsidRPr="00DA1875">
        <w:rPr>
          <w:rFonts w:asciiTheme="majorEastAsia" w:eastAsiaTheme="majorEastAsia" w:hAnsiTheme="majorEastAsia" w:hint="eastAsia"/>
          <w:color w:val="000000" w:themeColor="text1"/>
          <w:szCs w:val="20"/>
        </w:rPr>
        <w:t>(</w:t>
      </w:r>
      <w:r w:rsidRPr="00DA1875">
        <w:rPr>
          <w:rFonts w:asciiTheme="majorEastAsia" w:eastAsiaTheme="majorEastAsia" w:hAnsiTheme="majorEastAsia"/>
          <w:color w:val="000000" w:themeColor="text1"/>
          <w:szCs w:val="20"/>
        </w:rPr>
        <w:t>2</w:t>
      </w:r>
      <w:r w:rsidRPr="00DA1875">
        <w:rPr>
          <w:rFonts w:asciiTheme="majorEastAsia" w:eastAsiaTheme="majorEastAsia" w:hAnsiTheme="majorEastAsia" w:hint="eastAsia"/>
          <w:color w:val="000000" w:themeColor="text1"/>
          <w:szCs w:val="20"/>
        </w:rPr>
        <w:t>)</w:t>
      </w:r>
      <w:r w:rsidRPr="00DA1875">
        <w:rPr>
          <w:rFonts w:asciiTheme="majorEastAsia" w:eastAsiaTheme="majorEastAsia" w:hAnsiTheme="majorEastAsia"/>
          <w:color w:val="000000" w:themeColor="text1"/>
          <w:szCs w:val="20"/>
        </w:rPr>
        <w:t xml:space="preserve"> </w:t>
      </w:r>
      <w:r w:rsidRPr="00DA1875">
        <w:rPr>
          <w:rFonts w:asciiTheme="majorEastAsia" w:eastAsiaTheme="majorEastAsia" w:hAnsiTheme="majorEastAsia" w:hint="eastAsia"/>
          <w:color w:val="000000" w:themeColor="text1"/>
          <w:szCs w:val="20"/>
        </w:rPr>
        <w:t>発問を核とした見方・考え方を働かせる学習過程の工夫</w:t>
      </w:r>
    </w:p>
    <w:p w14:paraId="4F62467F" w14:textId="77777777" w:rsidR="00CA624C" w:rsidRPr="00DA1875" w:rsidRDefault="00DC2017" w:rsidP="00CA624C">
      <w:pPr>
        <w:ind w:leftChars="100" w:left="211"/>
        <w:rPr>
          <w:color w:val="000000" w:themeColor="text1"/>
          <w:szCs w:val="20"/>
        </w:rPr>
      </w:pPr>
      <w:r w:rsidRPr="00DA1875">
        <w:rPr>
          <w:rFonts w:asciiTheme="majorEastAsia" w:eastAsiaTheme="majorEastAsia" w:hAnsiTheme="majorEastAsia" w:hint="eastAsia"/>
          <w:color w:val="000000" w:themeColor="text1"/>
          <w:szCs w:val="20"/>
        </w:rPr>
        <w:t xml:space="preserve">　</w:t>
      </w:r>
      <w:r w:rsidRPr="00DA1875">
        <w:rPr>
          <w:rFonts w:hint="eastAsia"/>
          <w:color w:val="000000" w:themeColor="text1"/>
          <w:szCs w:val="20"/>
        </w:rPr>
        <w:t>発問を核として「発問Ⅰ→思考→試技（保健の場合は仮説）→発問Ⅱ→再考→対話・表現→振り返り」の流れで学習過程を構成して実践した。</w:t>
      </w:r>
    </w:p>
    <w:p w14:paraId="77B8850C" w14:textId="77777777" w:rsidR="00CA624C" w:rsidRPr="00DA1875" w:rsidRDefault="00DC2017" w:rsidP="00CA624C">
      <w:pPr>
        <w:ind w:leftChars="100" w:left="211" w:firstLineChars="100" w:firstLine="211"/>
        <w:rPr>
          <w:color w:val="000000" w:themeColor="text1"/>
          <w:szCs w:val="20"/>
        </w:rPr>
      </w:pPr>
      <w:r w:rsidRPr="00DA1875">
        <w:rPr>
          <w:rFonts w:hint="eastAsia"/>
          <w:color w:val="000000" w:themeColor="text1"/>
          <w:szCs w:val="20"/>
        </w:rPr>
        <w:t>学習指導要領に「見方・考え方」を働かせることが主体的・対話的で深い学びの鍵と示されてい</w:t>
      </w:r>
    </w:p>
    <w:p w14:paraId="51C90FDD" w14:textId="1388873A" w:rsidR="00DC2017" w:rsidRPr="00DA1875" w:rsidRDefault="00DC2017" w:rsidP="00CA624C">
      <w:pPr>
        <w:jc w:val="left"/>
        <w:rPr>
          <w:color w:val="000000" w:themeColor="text1"/>
          <w:szCs w:val="20"/>
        </w:rPr>
      </w:pPr>
      <w:r w:rsidRPr="00DA1875">
        <w:rPr>
          <w:rFonts w:hint="eastAsia"/>
          <w:color w:val="000000" w:themeColor="text1"/>
          <w:szCs w:val="20"/>
        </w:rPr>
        <w:lastRenderedPageBreak/>
        <w:t>る。教師主導の授業展開は対話になりにくいため、生徒に話し合い活動の必要性を感じさせ、その中身を変えていかなければならない。生徒は生活の中で様々な「見方・考え方」を無意識に働かせていることが予想されるが、授業ではそこで育てたい資質・能力へと導く必要がある。そのためには、教師の意図的な働きかけによって活動を焦点化し、「見方・考え方」を働かせなければならないと考えた。そこで、学習過程において教師が意図的な働きかけができる手段である「発問」に着目し、対話活動の設定や振り返りなど学習過程を工夫する。</w:t>
      </w:r>
    </w:p>
    <w:p w14:paraId="297260A3" w14:textId="77777777" w:rsidR="00DC2017" w:rsidRPr="00DA1875" w:rsidRDefault="00DC2017" w:rsidP="00DC2017">
      <w:pPr>
        <w:ind w:firstLineChars="71" w:firstLine="150"/>
        <w:rPr>
          <w:color w:val="000000" w:themeColor="text1"/>
          <w:szCs w:val="20"/>
        </w:rPr>
      </w:pPr>
      <w:r w:rsidRPr="00DA1875">
        <w:rPr>
          <w:rFonts w:hint="eastAsia"/>
          <w:color w:val="000000" w:themeColor="text1"/>
          <w:szCs w:val="20"/>
        </w:rPr>
        <w:t>「発問」により、生徒は教科の見方・考え方を働かせなくても考えることができてしまい、一方何をどのように問うかにより、生徒が教科の見方・考え方を働かさないと、課題解決に向かうことができなくなる。つまり、「発問」には、教師の教科の本質に対する深い理解を必要とし、教師自身の「運動やスポーツ、健康の保持増進」への「見方・考え方」が生徒に直接反映するものである。教師が教科の本質を見いだす目を磨き、生徒の育てたい資質・能力を具体的にイメージした意図的な「発問」を投げかけることができてこそ、生徒を「運動やスポーツ、健康の保持増進」に真に向かい合わせ、「見方・考え方」を働かせることができる。このことから、</w:t>
      </w:r>
      <w:r w:rsidRPr="00DA1875">
        <w:rPr>
          <w:rFonts w:asciiTheme="minorEastAsia" w:hAnsiTheme="minorEastAsia" w:hint="eastAsia"/>
          <w:color w:val="000000" w:themeColor="text1"/>
          <w:szCs w:val="20"/>
        </w:rPr>
        <w:t>教師の「発問」を起点に様々な課題に対して生徒が主体的に、多様な視点で物事を捉えることを試みたり、多面的・多角的に考えたり、知識を相互に関連付けてより深く理解したりできることをめざした授業づくりを試みようと考えた。そのためには、授業の導入では課題意識を掘り起こし学習活動へと向かわせる、展開では課題解決に向けて再度揺さぶる発問や深い理解へと誘う、振り返りでは自分自身とのつながりを意識させて学習の価値付けをするなど、その「発問」の働きがそれぞれの学習過程に適切であるように吟味することが重要である。本研究では「発問」を、「単元を通した発問」、「生徒の課題意識を掘り起こす発問」、「生徒の考えを再度揺さぶる発問」として設定した。</w:t>
      </w:r>
    </w:p>
    <w:p w14:paraId="23F20E68" w14:textId="77777777" w:rsidR="00DC2017" w:rsidRPr="00DA1875" w:rsidRDefault="00DC2017" w:rsidP="00DC2017">
      <w:pPr>
        <w:widowControl/>
        <w:jc w:val="left"/>
        <w:rPr>
          <w:rFonts w:asciiTheme="majorEastAsia" w:eastAsiaTheme="majorEastAsia" w:hAnsiTheme="majorEastAsia"/>
          <w:color w:val="000000" w:themeColor="text1"/>
          <w:szCs w:val="20"/>
        </w:rPr>
      </w:pPr>
      <w:r w:rsidRPr="00DA1875">
        <w:rPr>
          <w:rFonts w:asciiTheme="majorEastAsia" w:eastAsiaTheme="majorEastAsia" w:hAnsiTheme="majorEastAsia" w:hint="eastAsia"/>
          <w:color w:val="000000" w:themeColor="text1"/>
          <w:szCs w:val="20"/>
        </w:rPr>
        <w:t>(</w:t>
      </w:r>
      <w:r w:rsidRPr="00DA1875">
        <w:rPr>
          <w:rFonts w:asciiTheme="majorEastAsia" w:eastAsiaTheme="majorEastAsia" w:hAnsiTheme="majorEastAsia"/>
          <w:color w:val="000000" w:themeColor="text1"/>
          <w:szCs w:val="20"/>
        </w:rPr>
        <w:t>3</w:t>
      </w:r>
      <w:r w:rsidRPr="00DA1875">
        <w:rPr>
          <w:rFonts w:asciiTheme="majorEastAsia" w:eastAsiaTheme="majorEastAsia" w:hAnsiTheme="majorEastAsia" w:hint="eastAsia"/>
          <w:color w:val="000000" w:themeColor="text1"/>
          <w:szCs w:val="20"/>
        </w:rPr>
        <w:t>)ＩＣＴを活用した広い学び</w:t>
      </w:r>
    </w:p>
    <w:p w14:paraId="06BE76D7" w14:textId="77777777" w:rsidR="00DC2017" w:rsidRPr="00DA1875" w:rsidRDefault="00DC2017" w:rsidP="00DC2017">
      <w:pPr>
        <w:ind w:firstLineChars="70" w:firstLine="148"/>
        <w:rPr>
          <w:color w:val="000000" w:themeColor="text1"/>
          <w:szCs w:val="20"/>
        </w:rPr>
      </w:pPr>
      <w:r w:rsidRPr="00DA1875">
        <w:rPr>
          <w:rFonts w:hint="eastAsia"/>
          <w:color w:val="000000" w:themeColor="text1"/>
          <w:szCs w:val="20"/>
        </w:rPr>
        <w:t>ＩＣＴ教育とは、ＰＣ、タブレット端末などを通して情報通信技術を活用した教育を行うことをさし、黒板に板書を行わなくてもデバイス上に視覚的に教材を表示したり、チャットなども活用したり、ＩＴ技術を用いた様々な学びのかたちが想定される。文部科学省は「もはや学校のＩＣＴ環境は、その導入が学習に効果的であるかどうかを議論する段階ではなく、鉛筆やノート等の文房具と同様に教育現場において不可欠なものとなっていることを強く認識する必要がある」という見解を出している。このことから、「生徒にどのような力が必要か」、「そのためにできることは何か」ということを考える際には、ＩＣＴの効果的な活用は欠かせないことが分かる。ＩＣＴの活用には様々な方法があるが、視覚や聴覚に訴えかける分かりやすい教材、リアルタイムでの双方向の情報交換による交流活動の活性化、お互いをつなぐことで情報の共有を図る、学んだことを伝えるために表現するなど、従来の授業では実現することが難しかった学習過程の工夫が可能となる。このことは、生徒が「見方・考え方」を働かせる大変有用な支援になると考えた。</w:t>
      </w:r>
    </w:p>
    <w:p w14:paraId="53E1DC2A" w14:textId="77777777" w:rsidR="00DC2017" w:rsidRPr="00DA1875" w:rsidRDefault="00DC2017" w:rsidP="00DC2017">
      <w:pPr>
        <w:ind w:firstLineChars="70" w:firstLine="148"/>
        <w:rPr>
          <w:rFonts w:asciiTheme="majorEastAsia" w:eastAsiaTheme="majorEastAsia" w:hAnsiTheme="majorEastAsia"/>
          <w:color w:val="000000" w:themeColor="text1"/>
          <w:szCs w:val="20"/>
        </w:rPr>
      </w:pPr>
      <w:r w:rsidRPr="00DA1875">
        <w:rPr>
          <w:rFonts w:hint="eastAsia"/>
          <w:color w:val="000000" w:themeColor="text1"/>
          <w:szCs w:val="20"/>
        </w:rPr>
        <w:t>本研究では、多様な考え方に触れたり、異なる視点があることを知ったりすることが生徒を刺激し、「見方・考え方」を働かせることにつながると考え、生徒の考えを「比較する」、「つなげる」、「ひろげる」ことができるような、効果的な</w:t>
      </w:r>
      <w:r w:rsidRPr="00DA1875">
        <w:rPr>
          <w:rFonts w:hint="eastAsia"/>
          <w:color w:val="000000" w:themeColor="text1"/>
          <w:szCs w:val="20"/>
        </w:rPr>
        <w:t>ICT</w:t>
      </w:r>
      <w:r w:rsidRPr="00DA1875">
        <w:rPr>
          <w:rFonts w:hint="eastAsia"/>
          <w:color w:val="000000" w:themeColor="text1"/>
          <w:szCs w:val="20"/>
        </w:rPr>
        <w:t>の活用を試みてみていきたい。</w:t>
      </w:r>
    </w:p>
    <w:p w14:paraId="4111C676" w14:textId="52AFB941" w:rsidR="00CA624C" w:rsidRPr="00DA1875" w:rsidRDefault="00CA624C" w:rsidP="00CA624C">
      <w:pPr>
        <w:widowControl/>
        <w:jc w:val="left"/>
        <w:rPr>
          <w:rFonts w:asciiTheme="majorEastAsia" w:eastAsiaTheme="majorEastAsia" w:hAnsiTheme="majorEastAsia"/>
          <w:color w:val="000000" w:themeColor="text1"/>
          <w:szCs w:val="20"/>
        </w:rPr>
      </w:pPr>
      <w:r w:rsidRPr="00DA1875">
        <w:rPr>
          <w:rFonts w:asciiTheme="majorEastAsia" w:eastAsiaTheme="majorEastAsia" w:hAnsiTheme="majorEastAsia" w:hint="eastAsia"/>
          <w:color w:val="000000" w:themeColor="text1"/>
          <w:szCs w:val="20"/>
        </w:rPr>
        <w:t>(</w:t>
      </w:r>
      <w:r w:rsidRPr="00DA1875">
        <w:rPr>
          <w:rFonts w:asciiTheme="majorEastAsia" w:eastAsiaTheme="majorEastAsia" w:hAnsiTheme="majorEastAsia"/>
          <w:color w:val="000000" w:themeColor="text1"/>
          <w:szCs w:val="20"/>
        </w:rPr>
        <w:t>4</w:t>
      </w:r>
      <w:r w:rsidRPr="00DA1875">
        <w:rPr>
          <w:rFonts w:asciiTheme="majorEastAsia" w:eastAsiaTheme="majorEastAsia" w:hAnsiTheme="majorEastAsia" w:hint="eastAsia"/>
          <w:color w:val="000000" w:themeColor="text1"/>
          <w:szCs w:val="20"/>
        </w:rPr>
        <w:t>)</w:t>
      </w:r>
      <w:r w:rsidRPr="00DA1875">
        <w:rPr>
          <w:rFonts w:asciiTheme="majorEastAsia" w:eastAsiaTheme="majorEastAsia" w:hAnsiTheme="majorEastAsia"/>
          <w:color w:val="000000" w:themeColor="text1"/>
          <w:szCs w:val="20"/>
        </w:rPr>
        <w:t xml:space="preserve"> </w:t>
      </w:r>
      <w:r w:rsidRPr="00DA1875">
        <w:rPr>
          <w:rFonts w:asciiTheme="majorEastAsia" w:eastAsiaTheme="majorEastAsia" w:hAnsiTheme="majorEastAsia" w:hint="eastAsia"/>
          <w:color w:val="000000" w:themeColor="text1"/>
          <w:szCs w:val="20"/>
        </w:rPr>
        <w:t>研究仮説</w:t>
      </w:r>
    </w:p>
    <w:p w14:paraId="61F77894" w14:textId="77777777" w:rsidR="00CA624C" w:rsidRPr="00DA1875" w:rsidRDefault="00CA624C" w:rsidP="00CA624C">
      <w:pPr>
        <w:widowControl/>
        <w:jc w:val="left"/>
        <w:rPr>
          <w:rFonts w:asciiTheme="minorEastAsia" w:hAnsiTheme="minorEastAsia"/>
          <w:color w:val="000000" w:themeColor="text1"/>
          <w:szCs w:val="20"/>
        </w:rPr>
      </w:pPr>
      <w:r w:rsidRPr="00DA1875">
        <w:rPr>
          <w:rFonts w:asciiTheme="majorEastAsia" w:eastAsiaTheme="majorEastAsia" w:hAnsiTheme="majorEastAsia" w:hint="eastAsia"/>
          <w:color w:val="000000" w:themeColor="text1"/>
          <w:sz w:val="22"/>
          <w:szCs w:val="20"/>
        </w:rPr>
        <w:t xml:space="preserve">　</w:t>
      </w:r>
      <w:r w:rsidRPr="00DA1875">
        <w:rPr>
          <w:rFonts w:asciiTheme="minorEastAsia" w:hAnsiTheme="minorEastAsia" w:hint="eastAsia"/>
          <w:color w:val="000000" w:themeColor="text1"/>
          <w:szCs w:val="20"/>
        </w:rPr>
        <w:t>教師による発問（「生徒の課題意識を掘り起こす発問」、「生徒の考えを再度揺さぶる発問」、「単元を通した発問」）、学習過程の工夫やＩＣＴの活用等を通して、生徒は見方・考え方を働かせて課題解決に向かうことができ、生涯にわたって運動やスポーツの楽しさを実感し、主体的に活動するようになるであろう。</w:t>
      </w:r>
    </w:p>
    <w:p w14:paraId="4E10E51C" w14:textId="77777777" w:rsidR="00DC2017" w:rsidRPr="00DA1875" w:rsidRDefault="00DC2017">
      <w:pPr>
        <w:rPr>
          <w:rFonts w:ascii="ＭＳ 明朝" w:eastAsia="ＭＳ 明朝" w:hAnsi="ＭＳ 明朝"/>
          <w:color w:val="000000" w:themeColor="text1"/>
        </w:rPr>
      </w:pPr>
    </w:p>
    <w:p w14:paraId="1663347E" w14:textId="77777777" w:rsidR="00CA624C" w:rsidRPr="00DA1875" w:rsidRDefault="00CA624C">
      <w:pPr>
        <w:rPr>
          <w:rFonts w:ascii="ＭＳ 明朝" w:eastAsia="ＭＳ 明朝" w:hAnsi="ＭＳ 明朝"/>
          <w:color w:val="000000" w:themeColor="text1"/>
        </w:rPr>
      </w:pPr>
    </w:p>
    <w:p w14:paraId="17E9C6A6" w14:textId="77777777" w:rsidR="00CA624C" w:rsidRPr="00DA1875" w:rsidRDefault="00CA624C">
      <w:pPr>
        <w:rPr>
          <w:rFonts w:ascii="ＭＳ 明朝" w:eastAsia="ＭＳ 明朝" w:hAnsi="ＭＳ 明朝"/>
          <w:color w:val="000000" w:themeColor="text1"/>
        </w:rPr>
      </w:pPr>
    </w:p>
    <w:p w14:paraId="0165499E" w14:textId="77777777" w:rsidR="001B6DF4" w:rsidRPr="00DA1875" w:rsidRDefault="003A52EC" w:rsidP="001B6DF4">
      <w:pPr>
        <w:rPr>
          <w:rFonts w:asciiTheme="majorEastAsia" w:eastAsiaTheme="majorEastAsia" w:hAnsiTheme="majorEastAsia"/>
          <w:color w:val="000000" w:themeColor="text1"/>
          <w:szCs w:val="21"/>
        </w:rPr>
      </w:pPr>
      <w:r w:rsidRPr="00DA1875">
        <w:rPr>
          <w:rFonts w:asciiTheme="majorEastAsia" w:eastAsiaTheme="majorEastAsia" w:hAnsiTheme="majorEastAsia" w:hint="eastAsia"/>
          <w:color w:val="000000" w:themeColor="text1"/>
          <w:szCs w:val="21"/>
        </w:rPr>
        <w:lastRenderedPageBreak/>
        <w:t>４　研究授業について</w:t>
      </w:r>
    </w:p>
    <w:tbl>
      <w:tblPr>
        <w:tblStyle w:val="a3"/>
        <w:tblW w:w="0" w:type="auto"/>
        <w:tblInd w:w="108" w:type="dxa"/>
        <w:tblLayout w:type="fixed"/>
        <w:tblLook w:val="04A0" w:firstRow="1" w:lastRow="0" w:firstColumn="1" w:lastColumn="0" w:noHBand="0" w:noVBand="1"/>
      </w:tblPr>
      <w:tblGrid>
        <w:gridCol w:w="993"/>
        <w:gridCol w:w="8735"/>
      </w:tblGrid>
      <w:tr w:rsidR="00DA1875" w:rsidRPr="00DA1875" w14:paraId="09367D73" w14:textId="77777777" w:rsidTr="003C4959">
        <w:trPr>
          <w:trHeight w:val="504"/>
        </w:trPr>
        <w:tc>
          <w:tcPr>
            <w:tcW w:w="993" w:type="dxa"/>
            <w:vAlign w:val="center"/>
          </w:tcPr>
          <w:p w14:paraId="25C5D6AA" w14:textId="77777777" w:rsidR="003A52EC" w:rsidRPr="00DA1875" w:rsidRDefault="003A52EC" w:rsidP="003C4959">
            <w:pPr>
              <w:jc w:val="center"/>
              <w:rPr>
                <w:rFonts w:asciiTheme="majorEastAsia" w:eastAsiaTheme="majorEastAsia" w:hAnsiTheme="majorEastAsia"/>
                <w:color w:val="000000" w:themeColor="text1"/>
                <w:sz w:val="20"/>
                <w:szCs w:val="21"/>
              </w:rPr>
            </w:pPr>
            <w:r w:rsidRPr="00DA1875">
              <w:rPr>
                <w:rFonts w:asciiTheme="majorEastAsia" w:eastAsiaTheme="majorEastAsia" w:hAnsiTheme="majorEastAsia" w:hint="eastAsia"/>
                <w:color w:val="000000" w:themeColor="text1"/>
                <w:sz w:val="20"/>
                <w:szCs w:val="21"/>
              </w:rPr>
              <w:t>単　元</w:t>
            </w:r>
          </w:p>
        </w:tc>
        <w:tc>
          <w:tcPr>
            <w:tcW w:w="8735" w:type="dxa"/>
            <w:vAlign w:val="center"/>
          </w:tcPr>
          <w:p w14:paraId="76797C3B" w14:textId="77777777" w:rsidR="00CA624C" w:rsidRPr="00DA1875" w:rsidRDefault="003A52EC" w:rsidP="003C4959">
            <w:pPr>
              <w:rPr>
                <w:color w:val="000000" w:themeColor="text1"/>
                <w:sz w:val="20"/>
                <w:szCs w:val="21"/>
              </w:rPr>
            </w:pPr>
            <w:r w:rsidRPr="00DA1875">
              <w:rPr>
                <w:rFonts w:hint="eastAsia"/>
                <w:color w:val="000000" w:themeColor="text1"/>
                <w:sz w:val="20"/>
                <w:szCs w:val="21"/>
              </w:rPr>
              <w:t>第</w:t>
            </w:r>
            <w:r w:rsidR="00CA624C" w:rsidRPr="00DA1875">
              <w:rPr>
                <w:rFonts w:hint="eastAsia"/>
                <w:color w:val="000000" w:themeColor="text1"/>
                <w:sz w:val="20"/>
                <w:szCs w:val="21"/>
              </w:rPr>
              <w:t>３</w:t>
            </w:r>
            <w:r w:rsidRPr="00DA1875">
              <w:rPr>
                <w:rFonts w:hint="eastAsia"/>
                <w:color w:val="000000" w:themeColor="text1"/>
                <w:sz w:val="20"/>
                <w:szCs w:val="21"/>
              </w:rPr>
              <w:t xml:space="preserve">学年　</w:t>
            </w:r>
            <w:r w:rsidR="00CA624C" w:rsidRPr="00DA1875">
              <w:rPr>
                <w:rFonts w:hint="eastAsia"/>
                <w:color w:val="000000" w:themeColor="text1"/>
                <w:sz w:val="20"/>
                <w:szCs w:val="21"/>
              </w:rPr>
              <w:t>体つくり運動「実生活に生かす運動の計画</w:t>
            </w:r>
            <w:r w:rsidR="00576279" w:rsidRPr="00DA1875">
              <w:rPr>
                <w:rFonts w:hint="eastAsia"/>
                <w:color w:val="000000" w:themeColor="text1"/>
                <w:sz w:val="20"/>
                <w:szCs w:val="21"/>
              </w:rPr>
              <w:t xml:space="preserve">　　　</w:t>
            </w:r>
          </w:p>
          <w:p w14:paraId="31C90E4D" w14:textId="3B819D3A" w:rsidR="003A52EC" w:rsidRPr="00DA1875" w:rsidRDefault="00576279" w:rsidP="003C4959">
            <w:pPr>
              <w:rPr>
                <w:color w:val="000000" w:themeColor="text1"/>
                <w:sz w:val="20"/>
                <w:szCs w:val="21"/>
              </w:rPr>
            </w:pPr>
            <w:r w:rsidRPr="00DA1875">
              <w:rPr>
                <w:rFonts w:hint="eastAsia"/>
                <w:color w:val="000000" w:themeColor="text1"/>
                <w:sz w:val="20"/>
                <w:szCs w:val="21"/>
              </w:rPr>
              <w:t xml:space="preserve">実践校　</w:t>
            </w:r>
            <w:r w:rsidR="00CA624C" w:rsidRPr="00DA1875">
              <w:rPr>
                <w:rFonts w:hint="eastAsia"/>
                <w:color w:val="000000" w:themeColor="text1"/>
                <w:sz w:val="20"/>
                <w:szCs w:val="21"/>
              </w:rPr>
              <w:t>三豊市観音寺市学校組合</w:t>
            </w:r>
            <w:r w:rsidRPr="00DA1875">
              <w:rPr>
                <w:rFonts w:hint="eastAsia"/>
                <w:color w:val="000000" w:themeColor="text1"/>
                <w:sz w:val="20"/>
                <w:szCs w:val="21"/>
              </w:rPr>
              <w:t>立</w:t>
            </w:r>
            <w:r w:rsidR="00CA624C" w:rsidRPr="00DA1875">
              <w:rPr>
                <w:rFonts w:hint="eastAsia"/>
                <w:color w:val="000000" w:themeColor="text1"/>
                <w:sz w:val="20"/>
                <w:szCs w:val="21"/>
              </w:rPr>
              <w:t>三豊</w:t>
            </w:r>
            <w:r w:rsidRPr="00DA1875">
              <w:rPr>
                <w:rFonts w:hint="eastAsia"/>
                <w:color w:val="000000" w:themeColor="text1"/>
                <w:sz w:val="20"/>
                <w:szCs w:val="21"/>
              </w:rPr>
              <w:t>中学校</w:t>
            </w:r>
          </w:p>
        </w:tc>
      </w:tr>
      <w:tr w:rsidR="00DA1875" w:rsidRPr="00DA1875" w14:paraId="2F9C552A" w14:textId="77777777" w:rsidTr="003C4959">
        <w:tc>
          <w:tcPr>
            <w:tcW w:w="993" w:type="dxa"/>
            <w:vAlign w:val="center"/>
          </w:tcPr>
          <w:p w14:paraId="0A775BF7" w14:textId="77777777" w:rsidR="003A52EC" w:rsidRPr="00DA1875" w:rsidRDefault="003A52EC" w:rsidP="003C4959">
            <w:pPr>
              <w:jc w:val="center"/>
              <w:rPr>
                <w:rFonts w:asciiTheme="majorEastAsia" w:eastAsiaTheme="majorEastAsia" w:hAnsiTheme="majorEastAsia"/>
                <w:color w:val="000000" w:themeColor="text1"/>
                <w:sz w:val="20"/>
                <w:szCs w:val="21"/>
              </w:rPr>
            </w:pPr>
            <w:r w:rsidRPr="00DA1875">
              <w:rPr>
                <w:rFonts w:asciiTheme="majorEastAsia" w:eastAsiaTheme="majorEastAsia" w:hAnsiTheme="majorEastAsia" w:hint="eastAsia"/>
                <w:color w:val="000000" w:themeColor="text1"/>
                <w:kern w:val="0"/>
                <w:sz w:val="20"/>
                <w:szCs w:val="21"/>
              </w:rPr>
              <w:t>単元の目標</w:t>
            </w:r>
          </w:p>
        </w:tc>
        <w:tc>
          <w:tcPr>
            <w:tcW w:w="8735" w:type="dxa"/>
          </w:tcPr>
          <w:p w14:paraId="23883201" w14:textId="77777777" w:rsidR="00CA624C" w:rsidRPr="00DA1875" w:rsidRDefault="00CA624C" w:rsidP="00CA624C">
            <w:pPr>
              <w:ind w:left="402" w:hangingChars="200" w:hanging="402"/>
              <w:jc w:val="left"/>
              <w:rPr>
                <w:rFonts w:ascii="ＭＳ 明朝" w:eastAsia="ＭＳ 明朝" w:hAnsi="ＭＳ 明朝"/>
                <w:color w:val="000000" w:themeColor="text1"/>
                <w:sz w:val="20"/>
                <w:szCs w:val="20"/>
              </w:rPr>
            </w:pPr>
            <w:r w:rsidRPr="00DA1875">
              <w:rPr>
                <w:rFonts w:ascii="ＭＳ 明朝" w:eastAsia="ＭＳ 明朝" w:hAnsi="ＭＳ 明朝" w:hint="eastAsia"/>
                <w:color w:val="000000" w:themeColor="text1"/>
                <w:sz w:val="20"/>
                <w:szCs w:val="20"/>
              </w:rPr>
              <w:t>○　ねらいに応じて、健康の保持増進や調和のとれた体力の向上を図るための運動の計画を立</w:t>
            </w:r>
          </w:p>
          <w:p w14:paraId="58115391" w14:textId="4682D091" w:rsidR="00CA624C" w:rsidRPr="00DA1875" w:rsidRDefault="00CA624C" w:rsidP="00CA624C">
            <w:pPr>
              <w:ind w:leftChars="100" w:left="412" w:hangingChars="100" w:hanging="201"/>
              <w:jc w:val="left"/>
              <w:rPr>
                <w:rFonts w:ascii="ＭＳ 明朝" w:eastAsia="ＭＳ 明朝" w:hAnsi="ＭＳ 明朝"/>
                <w:color w:val="000000" w:themeColor="text1"/>
                <w:sz w:val="20"/>
                <w:szCs w:val="20"/>
              </w:rPr>
            </w:pPr>
            <w:r w:rsidRPr="00DA1875">
              <w:rPr>
                <w:rFonts w:ascii="ＭＳ 明朝" w:eastAsia="ＭＳ 明朝" w:hAnsi="ＭＳ 明朝" w:hint="eastAsia"/>
                <w:color w:val="000000" w:themeColor="text1"/>
                <w:sz w:val="20"/>
                <w:szCs w:val="20"/>
              </w:rPr>
              <w:t>て取り組むことができる。</w:t>
            </w:r>
          </w:p>
          <w:p w14:paraId="7ED176AC" w14:textId="77777777" w:rsidR="00CA624C" w:rsidRPr="00DA1875" w:rsidRDefault="00CA624C" w:rsidP="00CA624C">
            <w:pPr>
              <w:ind w:left="402" w:hangingChars="200" w:hanging="402"/>
              <w:jc w:val="left"/>
              <w:rPr>
                <w:rFonts w:ascii="ＭＳ 明朝" w:eastAsia="ＭＳ 明朝" w:hAnsi="ＭＳ 明朝"/>
                <w:color w:val="000000" w:themeColor="text1"/>
                <w:sz w:val="20"/>
                <w:szCs w:val="20"/>
              </w:rPr>
            </w:pPr>
            <w:r w:rsidRPr="00DA1875">
              <w:rPr>
                <w:rFonts w:ascii="ＭＳ 明朝" w:eastAsia="ＭＳ 明朝" w:hAnsi="ＭＳ 明朝" w:hint="eastAsia"/>
                <w:color w:val="000000" w:themeColor="text1"/>
                <w:sz w:val="20"/>
                <w:szCs w:val="20"/>
              </w:rPr>
              <w:t>○　自己やなかまの課題を発見し、合理的な解決に向けての運動の取り組み方を工夫するとと</w:t>
            </w:r>
          </w:p>
          <w:p w14:paraId="2BBFB7D8" w14:textId="1AAD20D6" w:rsidR="00CA624C" w:rsidRPr="00DA1875" w:rsidRDefault="00CA624C" w:rsidP="00CA624C">
            <w:pPr>
              <w:ind w:leftChars="100" w:left="412" w:hangingChars="100" w:hanging="201"/>
              <w:jc w:val="left"/>
              <w:rPr>
                <w:rFonts w:ascii="ＭＳ 明朝" w:eastAsia="ＭＳ 明朝" w:hAnsi="ＭＳ 明朝"/>
                <w:color w:val="000000" w:themeColor="text1"/>
                <w:sz w:val="20"/>
                <w:szCs w:val="20"/>
              </w:rPr>
            </w:pPr>
            <w:r w:rsidRPr="00DA1875">
              <w:rPr>
                <w:rFonts w:ascii="ＭＳ 明朝" w:eastAsia="ＭＳ 明朝" w:hAnsi="ＭＳ 明朝" w:hint="eastAsia"/>
                <w:color w:val="000000" w:themeColor="text1"/>
                <w:sz w:val="20"/>
                <w:szCs w:val="20"/>
              </w:rPr>
              <w:t>もに、自己やなかまの考えたことを他者に伝えることができる。</w:t>
            </w:r>
          </w:p>
          <w:p w14:paraId="74F7D4CE" w14:textId="77777777" w:rsidR="00CA624C" w:rsidRPr="00DA1875" w:rsidRDefault="00CA624C" w:rsidP="00CA624C">
            <w:pPr>
              <w:jc w:val="left"/>
              <w:rPr>
                <w:rFonts w:ascii="ＭＳ 明朝" w:eastAsia="ＭＳ 明朝" w:hAnsi="ＭＳ 明朝"/>
                <w:color w:val="000000" w:themeColor="text1"/>
                <w:sz w:val="20"/>
                <w:szCs w:val="20"/>
              </w:rPr>
            </w:pPr>
            <w:r w:rsidRPr="00DA1875">
              <w:rPr>
                <w:rFonts w:ascii="ＭＳ 明朝" w:eastAsia="ＭＳ 明朝" w:hAnsi="ＭＳ 明朝" w:hint="eastAsia"/>
                <w:color w:val="000000" w:themeColor="text1"/>
                <w:sz w:val="20"/>
                <w:szCs w:val="20"/>
              </w:rPr>
              <w:t>○　互いに助け合い、一人一人の違いに応じた動きを大切にして自主的に取り組むことができ</w:t>
            </w:r>
          </w:p>
          <w:p w14:paraId="38FF2788" w14:textId="62ABE86E" w:rsidR="003A52EC" w:rsidRPr="00DA1875" w:rsidRDefault="00CA624C" w:rsidP="00CA624C">
            <w:pPr>
              <w:ind w:firstLineChars="100" w:firstLine="201"/>
              <w:jc w:val="left"/>
              <w:rPr>
                <w:rFonts w:ascii="ＭＳ 明朝" w:eastAsia="ＭＳ 明朝" w:hAnsi="ＭＳ 明朝"/>
                <w:color w:val="000000" w:themeColor="text1"/>
                <w:sz w:val="20"/>
                <w:szCs w:val="20"/>
              </w:rPr>
            </w:pPr>
            <w:r w:rsidRPr="00DA1875">
              <w:rPr>
                <w:rFonts w:ascii="ＭＳ 明朝" w:eastAsia="ＭＳ 明朝" w:hAnsi="ＭＳ 明朝" w:hint="eastAsia"/>
                <w:color w:val="000000" w:themeColor="text1"/>
                <w:sz w:val="20"/>
                <w:szCs w:val="20"/>
              </w:rPr>
              <w:t>る。</w:t>
            </w:r>
          </w:p>
        </w:tc>
      </w:tr>
      <w:tr w:rsidR="00DA1875" w:rsidRPr="00DA1875" w14:paraId="3E12049A" w14:textId="77777777" w:rsidTr="00014805">
        <w:trPr>
          <w:trHeight w:val="5257"/>
        </w:trPr>
        <w:tc>
          <w:tcPr>
            <w:tcW w:w="9728" w:type="dxa"/>
            <w:gridSpan w:val="2"/>
          </w:tcPr>
          <w:p w14:paraId="1B7BEE0C" w14:textId="48471BCE" w:rsidR="003C4959" w:rsidRPr="00DA1875" w:rsidRDefault="003C4959" w:rsidP="001B6DF4">
            <w:pPr>
              <w:rPr>
                <w:rFonts w:asciiTheme="majorEastAsia" w:eastAsiaTheme="majorEastAsia" w:hAnsiTheme="majorEastAsia"/>
                <w:noProof/>
                <w:color w:val="000000" w:themeColor="text1"/>
                <w:sz w:val="20"/>
                <w:szCs w:val="21"/>
              </w:rPr>
            </w:pPr>
            <w:r w:rsidRPr="00DA1875">
              <w:rPr>
                <w:rFonts w:asciiTheme="majorEastAsia" w:eastAsiaTheme="majorEastAsia" w:hAnsiTheme="majorEastAsia" w:hint="eastAsia"/>
                <w:noProof/>
                <w:color w:val="000000" w:themeColor="text1"/>
                <w:sz w:val="20"/>
                <w:szCs w:val="21"/>
              </w:rPr>
              <w:t>学習指導計画（全</w:t>
            </w:r>
            <w:r w:rsidR="00CA624C" w:rsidRPr="00DA1875">
              <w:rPr>
                <w:rFonts w:asciiTheme="majorEastAsia" w:eastAsiaTheme="majorEastAsia" w:hAnsiTheme="majorEastAsia" w:hint="eastAsia"/>
                <w:noProof/>
                <w:color w:val="000000" w:themeColor="text1"/>
                <w:sz w:val="20"/>
                <w:szCs w:val="21"/>
              </w:rPr>
              <w:t>８</w:t>
            </w:r>
            <w:r w:rsidRPr="00DA1875">
              <w:rPr>
                <w:rFonts w:asciiTheme="majorEastAsia" w:eastAsiaTheme="majorEastAsia" w:hAnsiTheme="majorEastAsia" w:hint="eastAsia"/>
                <w:noProof/>
                <w:color w:val="000000" w:themeColor="text1"/>
                <w:sz w:val="20"/>
                <w:szCs w:val="21"/>
              </w:rPr>
              <w:t>時間）</w:t>
            </w:r>
          </w:p>
          <w:tbl>
            <w:tblPr>
              <w:tblStyle w:val="a3"/>
              <w:tblpPr w:leftFromText="142" w:rightFromText="142" w:vertAnchor="text" w:horzAnchor="page" w:tblpX="239" w:tblpY="46"/>
              <w:tblOverlap w:val="never"/>
              <w:tblW w:w="0" w:type="auto"/>
              <w:tblLayout w:type="fixed"/>
              <w:tblLook w:val="04A0" w:firstRow="1" w:lastRow="0" w:firstColumn="1" w:lastColumn="0" w:noHBand="0" w:noVBand="1"/>
            </w:tblPr>
            <w:tblGrid>
              <w:gridCol w:w="1272"/>
              <w:gridCol w:w="2981"/>
              <w:gridCol w:w="4961"/>
            </w:tblGrid>
            <w:tr w:rsidR="00DA1875" w:rsidRPr="00DA1875" w14:paraId="3B9B0DEE" w14:textId="77777777" w:rsidTr="00DA1875">
              <w:trPr>
                <w:trHeight w:val="20"/>
              </w:trPr>
              <w:tc>
                <w:tcPr>
                  <w:tcW w:w="9214" w:type="dxa"/>
                  <w:gridSpan w:val="3"/>
                  <w:vAlign w:val="center"/>
                </w:tcPr>
                <w:p w14:paraId="0F5B3DEB" w14:textId="77777777" w:rsidR="00CA624C" w:rsidRPr="00DA1875" w:rsidRDefault="00CA624C" w:rsidP="00CA624C">
                  <w:pPr>
                    <w:jc w:val="center"/>
                    <w:rPr>
                      <w:rFonts w:ascii="ＭＳ 明朝" w:eastAsia="ＭＳ 明朝" w:hAnsi="ＭＳ 明朝"/>
                      <w:color w:val="000000" w:themeColor="text1"/>
                      <w:sz w:val="16"/>
                      <w:szCs w:val="16"/>
                      <w:bdr w:val="single" w:sz="4" w:space="0" w:color="auto"/>
                    </w:rPr>
                  </w:pPr>
                  <w:r w:rsidRPr="00DA1875">
                    <w:rPr>
                      <w:rFonts w:ascii="ＭＳ 明朝" w:eastAsia="ＭＳ 明朝" w:hAnsi="ＭＳ 明朝" w:hint="eastAsia"/>
                      <w:color w:val="000000" w:themeColor="text1"/>
                      <w:sz w:val="16"/>
                      <w:szCs w:val="16"/>
                      <w:bdr w:val="single" w:sz="4" w:space="0" w:color="auto"/>
                    </w:rPr>
                    <w:t>単元を通した問い</w:t>
                  </w:r>
                </w:p>
                <w:p w14:paraId="06BDD4D8" w14:textId="143C950D" w:rsidR="00CA624C" w:rsidRPr="00DA1875" w:rsidRDefault="00CA624C" w:rsidP="00DA1875">
                  <w:pPr>
                    <w:ind w:left="322" w:hangingChars="200" w:hanging="322"/>
                    <w:jc w:val="center"/>
                    <w:rPr>
                      <w:color w:val="000000" w:themeColor="text1"/>
                      <w:sz w:val="16"/>
                      <w:szCs w:val="16"/>
                    </w:rPr>
                  </w:pPr>
                  <w:r w:rsidRPr="00DA1875">
                    <w:rPr>
                      <w:rFonts w:ascii="ＭＳ 明朝" w:eastAsia="ＭＳ 明朝" w:hAnsi="ＭＳ 明朝" w:hint="eastAsia"/>
                      <w:color w:val="000000" w:themeColor="text1"/>
                      <w:sz w:val="16"/>
                      <w:szCs w:val="16"/>
                    </w:rPr>
                    <w:t>「仲間と協力して目的に適した運動の組み合わせ方を理解し、実生活に生かす運動の計画を立てるにはどうすればよいか？」</w:t>
                  </w:r>
                </w:p>
              </w:tc>
            </w:tr>
            <w:tr w:rsidR="00DA1875" w:rsidRPr="00DA1875" w14:paraId="36EA33A2" w14:textId="77777777" w:rsidTr="00DA1875">
              <w:trPr>
                <w:trHeight w:val="20"/>
              </w:trPr>
              <w:tc>
                <w:tcPr>
                  <w:tcW w:w="1272" w:type="dxa"/>
                  <w:vAlign w:val="center"/>
                </w:tcPr>
                <w:p w14:paraId="4672246C"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時</w:t>
                  </w:r>
                </w:p>
              </w:tc>
              <w:tc>
                <w:tcPr>
                  <w:tcW w:w="7942" w:type="dxa"/>
                  <w:gridSpan w:val="2"/>
                  <w:vAlign w:val="center"/>
                </w:tcPr>
                <w:p w14:paraId="23EC2F95"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学習計画</w:t>
                  </w:r>
                </w:p>
              </w:tc>
            </w:tr>
            <w:tr w:rsidR="00DA1875" w:rsidRPr="00DA1875" w14:paraId="284DCD70" w14:textId="77777777" w:rsidTr="00DA1875">
              <w:trPr>
                <w:trHeight w:val="20"/>
              </w:trPr>
              <w:tc>
                <w:tcPr>
                  <w:tcW w:w="1272" w:type="dxa"/>
                  <w:vAlign w:val="center"/>
                </w:tcPr>
                <w:p w14:paraId="51CB92C9"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１</w:t>
                  </w:r>
                </w:p>
              </w:tc>
              <w:tc>
                <w:tcPr>
                  <w:tcW w:w="2981" w:type="dxa"/>
                  <w:tcBorders>
                    <w:right w:val="dashSmallGap" w:sz="4" w:space="0" w:color="auto"/>
                  </w:tcBorders>
                  <w:vAlign w:val="center"/>
                </w:tcPr>
                <w:p w14:paraId="09CB070F" w14:textId="77777777" w:rsidR="00CA624C" w:rsidRPr="00DA1875" w:rsidRDefault="00CA624C" w:rsidP="00CA624C">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体つくり運動とは</w:t>
                  </w:r>
                </w:p>
                <w:p w14:paraId="4CDA7C5A" w14:textId="77777777" w:rsidR="00CA624C" w:rsidRPr="00DA1875" w:rsidRDefault="00CA624C" w:rsidP="00CA624C">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何だったか？</w:t>
                  </w:r>
                </w:p>
              </w:tc>
              <w:tc>
                <w:tcPr>
                  <w:tcW w:w="4961" w:type="dxa"/>
                  <w:tcBorders>
                    <w:left w:val="dashSmallGap" w:sz="4" w:space="0" w:color="auto"/>
                  </w:tcBorders>
                </w:tcPr>
                <w:p w14:paraId="74E1617C"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オリエンテーション</w:t>
                  </w:r>
                </w:p>
                <w:p w14:paraId="0565B541" w14:textId="77777777" w:rsidR="00CA624C" w:rsidRPr="00DA1875" w:rsidRDefault="00CA624C" w:rsidP="00CA624C">
                  <w:pPr>
                    <w:rPr>
                      <w:rFonts w:ascii="ＭＳ 明朝" w:eastAsia="ＭＳ 明朝" w:hAnsi="ＭＳ 明朝"/>
                      <w:color w:val="000000" w:themeColor="text1"/>
                      <w:sz w:val="16"/>
                      <w:szCs w:val="16"/>
                      <w:u w:val="wave"/>
                    </w:rPr>
                  </w:pPr>
                  <w:r w:rsidRPr="00DA1875">
                    <w:rPr>
                      <w:rFonts w:ascii="ＭＳ 明朝" w:eastAsia="ＭＳ 明朝" w:hAnsi="ＭＳ 明朝" w:hint="eastAsia"/>
                      <w:color w:val="000000" w:themeColor="text1"/>
                      <w:sz w:val="16"/>
                      <w:szCs w:val="16"/>
                      <w:u w:val="wave"/>
                    </w:rPr>
                    <w:t>既存エクササイズの実施</w:t>
                  </w:r>
                </w:p>
                <w:p w14:paraId="29E744F9"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ＩＣＴの使い方説明</w:t>
                  </w:r>
                </w:p>
              </w:tc>
            </w:tr>
            <w:tr w:rsidR="00DA1875" w:rsidRPr="00DA1875" w14:paraId="1E79C36B" w14:textId="77777777" w:rsidTr="00DA1875">
              <w:trPr>
                <w:trHeight w:val="20"/>
              </w:trPr>
              <w:tc>
                <w:tcPr>
                  <w:tcW w:w="1272" w:type="dxa"/>
                  <w:tcBorders>
                    <w:bottom w:val="single" w:sz="4" w:space="0" w:color="auto"/>
                  </w:tcBorders>
                  <w:vAlign w:val="center"/>
                </w:tcPr>
                <w:p w14:paraId="4BCF1861"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２</w:t>
                  </w:r>
                </w:p>
              </w:tc>
              <w:tc>
                <w:tcPr>
                  <w:tcW w:w="2981" w:type="dxa"/>
                  <w:tcBorders>
                    <w:right w:val="dashSmallGap" w:sz="4" w:space="0" w:color="auto"/>
                  </w:tcBorders>
                  <w:vAlign w:val="center"/>
                </w:tcPr>
                <w:p w14:paraId="57EF7576" w14:textId="732ED236" w:rsidR="00CA624C" w:rsidRPr="00DA1875" w:rsidRDefault="00CA624C" w:rsidP="00DA1875">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どんな運動が必要だろうか？</w:t>
                  </w:r>
                </w:p>
              </w:tc>
              <w:tc>
                <w:tcPr>
                  <w:tcW w:w="4961" w:type="dxa"/>
                  <w:tcBorders>
                    <w:left w:val="dashSmallGap" w:sz="4" w:space="0" w:color="auto"/>
                    <w:bottom w:val="single" w:sz="4" w:space="0" w:color="auto"/>
                  </w:tcBorders>
                </w:tcPr>
                <w:p w14:paraId="187A14B9"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グループに分かれて、目的別にエクササイズを</w:t>
                  </w:r>
                  <w:r w:rsidRPr="00DA1875">
                    <w:rPr>
                      <w:rFonts w:ascii="ＭＳ 明朝" w:eastAsia="ＭＳ 明朝" w:hAnsi="ＭＳ 明朝" w:hint="eastAsia"/>
                      <w:color w:val="000000" w:themeColor="text1"/>
                      <w:sz w:val="16"/>
                      <w:szCs w:val="16"/>
                      <w:u w:val="wave"/>
                    </w:rPr>
                    <w:t>検索</w:t>
                  </w:r>
                  <w:r w:rsidRPr="00DA1875">
                    <w:rPr>
                      <w:rFonts w:ascii="ＭＳ 明朝" w:eastAsia="ＭＳ 明朝" w:hAnsi="ＭＳ 明朝" w:hint="eastAsia"/>
                      <w:color w:val="000000" w:themeColor="text1"/>
                      <w:sz w:val="16"/>
                      <w:szCs w:val="16"/>
                    </w:rPr>
                    <w:t>する</w:t>
                  </w:r>
                </w:p>
              </w:tc>
            </w:tr>
            <w:tr w:rsidR="00DA1875" w:rsidRPr="00DA1875" w14:paraId="2B9461A1" w14:textId="77777777" w:rsidTr="00DA1875">
              <w:trPr>
                <w:trHeight w:val="20"/>
              </w:trPr>
              <w:tc>
                <w:tcPr>
                  <w:tcW w:w="1272" w:type="dxa"/>
                  <w:tcBorders>
                    <w:top w:val="single" w:sz="4" w:space="0" w:color="auto"/>
                  </w:tcBorders>
                  <w:vAlign w:val="center"/>
                </w:tcPr>
                <w:p w14:paraId="404A9AEA"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３</w:t>
                  </w:r>
                </w:p>
                <w:p w14:paraId="0925E1F2"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４</w:t>
                  </w:r>
                </w:p>
              </w:tc>
              <w:tc>
                <w:tcPr>
                  <w:tcW w:w="2981" w:type="dxa"/>
                  <w:tcBorders>
                    <w:right w:val="dashSmallGap" w:sz="4" w:space="0" w:color="auto"/>
                  </w:tcBorders>
                  <w:vAlign w:val="center"/>
                </w:tcPr>
                <w:p w14:paraId="0D59B9B7" w14:textId="77777777" w:rsidR="00CA624C" w:rsidRPr="00DA1875" w:rsidRDefault="00CA624C" w:rsidP="00CA624C">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どんな組み合わせが効果的だろうか？</w:t>
                  </w:r>
                </w:p>
              </w:tc>
              <w:tc>
                <w:tcPr>
                  <w:tcW w:w="4961" w:type="dxa"/>
                  <w:tcBorders>
                    <w:top w:val="single" w:sz="4" w:space="0" w:color="auto"/>
                    <w:left w:val="dashSmallGap" w:sz="4" w:space="0" w:color="auto"/>
                  </w:tcBorders>
                  <w:vAlign w:val="center"/>
                </w:tcPr>
                <w:p w14:paraId="463648D1"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時間とリズムに合わせて、動きを組み合わせる</w:t>
                  </w:r>
                </w:p>
              </w:tc>
            </w:tr>
            <w:tr w:rsidR="00DA1875" w:rsidRPr="00DA1875" w14:paraId="04DC9EEF" w14:textId="77777777" w:rsidTr="00DA1875">
              <w:trPr>
                <w:trHeight w:val="20"/>
              </w:trPr>
              <w:tc>
                <w:tcPr>
                  <w:tcW w:w="1272" w:type="dxa"/>
                  <w:tcBorders>
                    <w:top w:val="single" w:sz="12" w:space="0" w:color="auto"/>
                    <w:left w:val="single" w:sz="12" w:space="0" w:color="auto"/>
                    <w:bottom w:val="single" w:sz="12" w:space="0" w:color="auto"/>
                  </w:tcBorders>
                  <w:vAlign w:val="center"/>
                </w:tcPr>
                <w:p w14:paraId="76721FF2"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⑤</w:t>
                  </w:r>
                </w:p>
              </w:tc>
              <w:tc>
                <w:tcPr>
                  <w:tcW w:w="2981" w:type="dxa"/>
                  <w:vMerge w:val="restart"/>
                  <w:tcBorders>
                    <w:right w:val="dashSmallGap" w:sz="4" w:space="0" w:color="auto"/>
                  </w:tcBorders>
                  <w:vAlign w:val="center"/>
                </w:tcPr>
                <w:p w14:paraId="13408B8A" w14:textId="77777777" w:rsidR="00CA624C" w:rsidRPr="00DA1875" w:rsidRDefault="00CA624C" w:rsidP="00CA624C">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このエクササイズの良さや課題は</w:t>
                  </w:r>
                </w:p>
                <w:p w14:paraId="2E35F417" w14:textId="77777777" w:rsidR="00CA624C" w:rsidRPr="00DA1875" w:rsidRDefault="00CA624C" w:rsidP="00CA624C">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何だろうか？</w:t>
                  </w:r>
                </w:p>
              </w:tc>
              <w:tc>
                <w:tcPr>
                  <w:tcW w:w="4961" w:type="dxa"/>
                  <w:tcBorders>
                    <w:top w:val="single" w:sz="12" w:space="0" w:color="auto"/>
                    <w:left w:val="dashSmallGap" w:sz="4" w:space="0" w:color="auto"/>
                    <w:bottom w:val="single" w:sz="12" w:space="0" w:color="auto"/>
                    <w:right w:val="single" w:sz="12" w:space="0" w:color="auto"/>
                  </w:tcBorders>
                  <w:vAlign w:val="center"/>
                </w:tcPr>
                <w:p w14:paraId="66E1F0B8"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兄弟グループのエクササイズを評価する　【本時】</w:t>
                  </w:r>
                </w:p>
              </w:tc>
            </w:tr>
            <w:tr w:rsidR="00DA1875" w:rsidRPr="00DA1875" w14:paraId="77B3DFA3" w14:textId="77777777" w:rsidTr="00DA1875">
              <w:trPr>
                <w:trHeight w:val="20"/>
              </w:trPr>
              <w:tc>
                <w:tcPr>
                  <w:tcW w:w="1272" w:type="dxa"/>
                  <w:tcBorders>
                    <w:top w:val="single" w:sz="12" w:space="0" w:color="auto"/>
                    <w:left w:val="single" w:sz="4" w:space="0" w:color="auto"/>
                    <w:bottom w:val="single" w:sz="4" w:space="0" w:color="auto"/>
                  </w:tcBorders>
                  <w:vAlign w:val="center"/>
                </w:tcPr>
                <w:p w14:paraId="1EC9F35E"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６</w:t>
                  </w:r>
                </w:p>
              </w:tc>
              <w:tc>
                <w:tcPr>
                  <w:tcW w:w="2981" w:type="dxa"/>
                  <w:vMerge/>
                  <w:tcBorders>
                    <w:bottom w:val="single" w:sz="4" w:space="0" w:color="auto"/>
                    <w:right w:val="dashSmallGap" w:sz="4" w:space="0" w:color="auto"/>
                  </w:tcBorders>
                  <w:vAlign w:val="center"/>
                </w:tcPr>
                <w:p w14:paraId="448A2DFF" w14:textId="77777777" w:rsidR="00CA624C" w:rsidRPr="00DA1875" w:rsidRDefault="00CA624C" w:rsidP="00CA624C">
                  <w:pPr>
                    <w:jc w:val="center"/>
                    <w:rPr>
                      <w:rFonts w:ascii="ＭＳ 明朝" w:eastAsia="ＭＳ 明朝" w:hAnsi="ＭＳ 明朝"/>
                      <w:color w:val="000000" w:themeColor="text1"/>
                      <w:sz w:val="16"/>
                      <w:szCs w:val="16"/>
                    </w:rPr>
                  </w:pPr>
                </w:p>
              </w:tc>
              <w:tc>
                <w:tcPr>
                  <w:tcW w:w="4961" w:type="dxa"/>
                  <w:tcBorders>
                    <w:top w:val="single" w:sz="12" w:space="0" w:color="auto"/>
                    <w:left w:val="dashSmallGap" w:sz="4" w:space="0" w:color="auto"/>
                    <w:bottom w:val="single" w:sz="4" w:space="0" w:color="auto"/>
                    <w:right w:val="single" w:sz="4" w:space="0" w:color="auto"/>
                  </w:tcBorders>
                </w:tcPr>
                <w:p w14:paraId="0413691B"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評価をもとに、エクササイズを修正する</w:t>
                  </w:r>
                </w:p>
              </w:tc>
            </w:tr>
            <w:tr w:rsidR="00DA1875" w:rsidRPr="00DA1875" w14:paraId="7465B476" w14:textId="77777777" w:rsidTr="00DA1875">
              <w:trPr>
                <w:trHeight w:val="20"/>
              </w:trPr>
              <w:tc>
                <w:tcPr>
                  <w:tcW w:w="1272" w:type="dxa"/>
                  <w:tcBorders>
                    <w:top w:val="single" w:sz="4" w:space="0" w:color="auto"/>
                  </w:tcBorders>
                  <w:vAlign w:val="center"/>
                </w:tcPr>
                <w:p w14:paraId="4A975E36"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７</w:t>
                  </w:r>
                </w:p>
              </w:tc>
              <w:tc>
                <w:tcPr>
                  <w:tcW w:w="2981" w:type="dxa"/>
                  <w:tcBorders>
                    <w:top w:val="single" w:sz="4" w:space="0" w:color="auto"/>
                    <w:right w:val="dashSmallGap" w:sz="4" w:space="0" w:color="auto"/>
                  </w:tcBorders>
                  <w:vAlign w:val="center"/>
                </w:tcPr>
                <w:p w14:paraId="2C0609F8" w14:textId="77777777" w:rsidR="00CA624C" w:rsidRPr="00DA1875" w:rsidRDefault="00CA624C" w:rsidP="00CA624C">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他の班の良いところはどこだろうか？</w:t>
                  </w:r>
                </w:p>
              </w:tc>
              <w:tc>
                <w:tcPr>
                  <w:tcW w:w="4961" w:type="dxa"/>
                  <w:tcBorders>
                    <w:top w:val="single" w:sz="4" w:space="0" w:color="auto"/>
                    <w:left w:val="dashSmallGap" w:sz="4" w:space="0" w:color="auto"/>
                  </w:tcBorders>
                  <w:vAlign w:val="center"/>
                </w:tcPr>
                <w:p w14:paraId="7EB94C73" w14:textId="77777777" w:rsidR="00CA624C" w:rsidRPr="00DA1875" w:rsidRDefault="00CA624C" w:rsidP="00CA624C">
                  <w:pPr>
                    <w:rPr>
                      <w:rFonts w:ascii="ＭＳ 明朝" w:eastAsia="ＭＳ 明朝" w:hAnsi="ＭＳ 明朝"/>
                      <w:color w:val="000000" w:themeColor="text1"/>
                      <w:sz w:val="16"/>
                      <w:szCs w:val="16"/>
                      <w:bdr w:val="single" w:sz="4" w:space="0" w:color="auto"/>
                    </w:rPr>
                  </w:pPr>
                  <w:r w:rsidRPr="00DA1875">
                    <w:rPr>
                      <w:rFonts w:ascii="ＭＳ 明朝" w:eastAsia="ＭＳ 明朝" w:hAnsi="ＭＳ 明朝" w:hint="eastAsia"/>
                      <w:color w:val="000000" w:themeColor="text1"/>
                      <w:sz w:val="16"/>
                      <w:szCs w:val="16"/>
                      <w:bdr w:val="single" w:sz="4" w:space="0" w:color="auto"/>
                    </w:rPr>
                    <w:t>三中エクササイズ選手権</w:t>
                  </w:r>
                </w:p>
                <w:p w14:paraId="25B6E46B"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他の班のエクササイズを行い、相互評価をする</w:t>
                  </w:r>
                </w:p>
              </w:tc>
            </w:tr>
            <w:tr w:rsidR="00DA1875" w:rsidRPr="00DA1875" w14:paraId="39A18B97" w14:textId="77777777" w:rsidTr="00DA1875">
              <w:trPr>
                <w:trHeight w:val="20"/>
              </w:trPr>
              <w:tc>
                <w:tcPr>
                  <w:tcW w:w="1272" w:type="dxa"/>
                  <w:tcBorders>
                    <w:bottom w:val="single" w:sz="4" w:space="0" w:color="auto"/>
                  </w:tcBorders>
                  <w:vAlign w:val="center"/>
                </w:tcPr>
                <w:p w14:paraId="7CC8F9AA" w14:textId="77777777" w:rsidR="00CA624C" w:rsidRPr="00DA1875" w:rsidRDefault="00CA624C" w:rsidP="00CA624C">
                  <w:pPr>
                    <w:jc w:val="center"/>
                    <w:rPr>
                      <w:rFonts w:ascii="ＭＳ ゴシック" w:eastAsia="ＭＳ ゴシック" w:hAnsi="ＭＳ ゴシック"/>
                      <w:color w:val="000000" w:themeColor="text1"/>
                      <w:sz w:val="16"/>
                      <w:szCs w:val="16"/>
                    </w:rPr>
                  </w:pPr>
                  <w:r w:rsidRPr="00DA1875">
                    <w:rPr>
                      <w:rFonts w:ascii="ＭＳ ゴシック" w:eastAsia="ＭＳ ゴシック" w:hAnsi="ＭＳ ゴシック" w:hint="eastAsia"/>
                      <w:color w:val="000000" w:themeColor="text1"/>
                      <w:sz w:val="16"/>
                      <w:szCs w:val="16"/>
                    </w:rPr>
                    <w:t>８</w:t>
                  </w:r>
                </w:p>
              </w:tc>
              <w:tc>
                <w:tcPr>
                  <w:tcW w:w="2981" w:type="dxa"/>
                  <w:tcBorders>
                    <w:bottom w:val="single" w:sz="4" w:space="0" w:color="auto"/>
                    <w:right w:val="dashSmallGap" w:sz="4" w:space="0" w:color="auto"/>
                  </w:tcBorders>
                  <w:vAlign w:val="center"/>
                </w:tcPr>
                <w:p w14:paraId="451EF70D" w14:textId="77777777" w:rsidR="00CA624C" w:rsidRPr="00DA1875" w:rsidRDefault="00CA624C" w:rsidP="00CA624C">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運動を習慣化</w:t>
                  </w:r>
                </w:p>
                <w:p w14:paraId="4FF89725" w14:textId="77777777" w:rsidR="00CA624C" w:rsidRPr="00DA1875" w:rsidRDefault="00CA624C" w:rsidP="00CA624C">
                  <w:pPr>
                    <w:jc w:val="cente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するにはどうすれば良いだろうか？</w:t>
                  </w:r>
                </w:p>
              </w:tc>
              <w:tc>
                <w:tcPr>
                  <w:tcW w:w="4961" w:type="dxa"/>
                  <w:tcBorders>
                    <w:left w:val="dashSmallGap" w:sz="4" w:space="0" w:color="auto"/>
                    <w:bottom w:val="single" w:sz="4" w:space="0" w:color="auto"/>
                  </w:tcBorders>
                  <w:vAlign w:val="center"/>
                </w:tcPr>
                <w:p w14:paraId="0ECB5616"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自分に合った運動の計画を立てる</w:t>
                  </w:r>
                </w:p>
                <w:p w14:paraId="29B25632" w14:textId="77777777" w:rsidR="00CA624C" w:rsidRPr="00DA1875" w:rsidRDefault="00CA624C" w:rsidP="00CA624C">
                  <w:pPr>
                    <w:rPr>
                      <w:rFonts w:ascii="ＭＳ 明朝" w:eastAsia="ＭＳ 明朝" w:hAnsi="ＭＳ 明朝"/>
                      <w:color w:val="000000" w:themeColor="text1"/>
                      <w:sz w:val="16"/>
                      <w:szCs w:val="16"/>
                    </w:rPr>
                  </w:pPr>
                  <w:r w:rsidRPr="00DA1875">
                    <w:rPr>
                      <w:rFonts w:ascii="ＭＳ 明朝" w:eastAsia="ＭＳ 明朝" w:hAnsi="ＭＳ 明朝" w:hint="eastAsia"/>
                      <w:color w:val="000000" w:themeColor="text1"/>
                      <w:sz w:val="16"/>
                      <w:szCs w:val="16"/>
                    </w:rPr>
                    <w:t>（※発展的に個人が行う）</w:t>
                  </w:r>
                </w:p>
              </w:tc>
            </w:tr>
          </w:tbl>
          <w:p w14:paraId="7C680844" w14:textId="77777777" w:rsidR="003C4959" w:rsidRPr="00DA1875" w:rsidRDefault="003C4959" w:rsidP="003C4959">
            <w:pPr>
              <w:jc w:val="center"/>
              <w:rPr>
                <w:color w:val="000000" w:themeColor="text1"/>
                <w:sz w:val="20"/>
                <w:szCs w:val="21"/>
              </w:rPr>
            </w:pPr>
          </w:p>
        </w:tc>
      </w:tr>
      <w:tr w:rsidR="003C4959" w:rsidRPr="00DA1875" w14:paraId="61DBFF1B" w14:textId="77777777" w:rsidTr="00941FC8">
        <w:tc>
          <w:tcPr>
            <w:tcW w:w="9728" w:type="dxa"/>
            <w:gridSpan w:val="2"/>
          </w:tcPr>
          <w:p w14:paraId="54475100" w14:textId="19C26266" w:rsidR="003C4959" w:rsidRPr="00DA1875" w:rsidRDefault="003C4959" w:rsidP="00014805">
            <w:pPr>
              <w:spacing w:line="-260" w:lineRule="auto"/>
              <w:rPr>
                <w:rFonts w:asciiTheme="majorEastAsia" w:eastAsiaTheme="majorEastAsia" w:hAnsiTheme="majorEastAsia"/>
                <w:color w:val="000000" w:themeColor="text1"/>
                <w:sz w:val="20"/>
                <w:szCs w:val="21"/>
              </w:rPr>
            </w:pPr>
            <w:r w:rsidRPr="00DA1875">
              <w:rPr>
                <w:rFonts w:asciiTheme="majorEastAsia" w:eastAsiaTheme="majorEastAsia" w:hAnsiTheme="majorEastAsia" w:hint="eastAsia"/>
                <w:color w:val="000000" w:themeColor="text1"/>
                <w:sz w:val="20"/>
                <w:szCs w:val="21"/>
              </w:rPr>
              <w:t>本時について（</w:t>
            </w:r>
            <w:r w:rsidR="00DA1875" w:rsidRPr="00DA1875">
              <w:rPr>
                <w:rFonts w:asciiTheme="majorEastAsia" w:eastAsiaTheme="majorEastAsia" w:hAnsiTheme="majorEastAsia" w:hint="eastAsia"/>
                <w:color w:val="000000" w:themeColor="text1"/>
                <w:sz w:val="20"/>
                <w:szCs w:val="21"/>
              </w:rPr>
              <w:t>５</w:t>
            </w:r>
            <w:r w:rsidRPr="00DA1875">
              <w:rPr>
                <w:rFonts w:asciiTheme="majorEastAsia" w:eastAsiaTheme="majorEastAsia" w:hAnsiTheme="majorEastAsia" w:hint="eastAsia"/>
                <w:color w:val="000000" w:themeColor="text1"/>
                <w:sz w:val="20"/>
                <w:szCs w:val="21"/>
              </w:rPr>
              <w:t>／</w:t>
            </w:r>
            <w:r w:rsidR="00DA1875" w:rsidRPr="00DA1875">
              <w:rPr>
                <w:rFonts w:asciiTheme="majorEastAsia" w:eastAsiaTheme="majorEastAsia" w:hAnsiTheme="majorEastAsia" w:hint="eastAsia"/>
                <w:color w:val="000000" w:themeColor="text1"/>
                <w:sz w:val="20"/>
                <w:szCs w:val="21"/>
              </w:rPr>
              <w:t>８</w:t>
            </w:r>
            <w:r w:rsidRPr="00DA1875">
              <w:rPr>
                <w:rFonts w:asciiTheme="majorEastAsia" w:eastAsiaTheme="majorEastAsia" w:hAnsiTheme="majorEastAsia" w:hint="eastAsia"/>
                <w:color w:val="000000" w:themeColor="text1"/>
                <w:sz w:val="20"/>
                <w:szCs w:val="21"/>
              </w:rPr>
              <w:t>）</w:t>
            </w:r>
          </w:p>
          <w:p w14:paraId="4EFB4AA9" w14:textId="1D705EB0" w:rsidR="003C4959" w:rsidRPr="00DA1875" w:rsidRDefault="00D9270D" w:rsidP="00014805">
            <w:pPr>
              <w:spacing w:line="-260" w:lineRule="auto"/>
              <w:ind w:left="402" w:hangingChars="200" w:hanging="402"/>
              <w:rPr>
                <w:rFonts w:asciiTheme="majorEastAsia" w:eastAsiaTheme="majorEastAsia" w:hAnsiTheme="majorEastAsia"/>
                <w:color w:val="000000" w:themeColor="text1"/>
                <w:sz w:val="20"/>
                <w:szCs w:val="21"/>
              </w:rPr>
            </w:pPr>
            <w:r w:rsidRPr="00DA1875">
              <w:rPr>
                <w:rFonts w:asciiTheme="majorEastAsia" w:eastAsiaTheme="majorEastAsia" w:hAnsiTheme="majorEastAsia" w:hint="eastAsia"/>
                <w:color w:val="000000" w:themeColor="text1"/>
                <w:sz w:val="20"/>
                <w:szCs w:val="21"/>
              </w:rPr>
              <w:t>＜授業の概要＞</w:t>
            </w:r>
            <w:r w:rsidR="0061115E" w:rsidRPr="00DA1875">
              <w:rPr>
                <w:rFonts w:asciiTheme="majorEastAsia" w:eastAsiaTheme="majorEastAsia" w:hAnsiTheme="majorEastAsia" w:hint="eastAsia"/>
                <w:color w:val="000000" w:themeColor="text1"/>
                <w:sz w:val="20"/>
                <w:szCs w:val="21"/>
              </w:rPr>
              <w:t xml:space="preserve">　「</w:t>
            </w:r>
            <w:r w:rsidR="00DA1875" w:rsidRPr="00DA1875">
              <w:rPr>
                <w:rFonts w:asciiTheme="majorEastAsia" w:eastAsiaTheme="majorEastAsia" w:hAnsiTheme="majorEastAsia" w:hint="eastAsia"/>
                <w:color w:val="000000" w:themeColor="text1"/>
                <w:sz w:val="20"/>
                <w:szCs w:val="21"/>
              </w:rPr>
              <w:t>自分たちのエクササイズの良さや課題は何か。</w:t>
            </w:r>
            <w:r w:rsidR="0061115E" w:rsidRPr="00DA1875">
              <w:rPr>
                <w:rFonts w:asciiTheme="majorEastAsia" w:eastAsiaTheme="majorEastAsia" w:hAnsiTheme="majorEastAsia" w:hint="eastAsia"/>
                <w:color w:val="000000" w:themeColor="text1"/>
                <w:sz w:val="20"/>
                <w:szCs w:val="21"/>
              </w:rPr>
              <w:t>」</w:t>
            </w:r>
          </w:p>
          <w:p w14:paraId="196C112F" w14:textId="4B6166D8" w:rsidR="00D9270D" w:rsidRPr="00DA1875" w:rsidRDefault="00D9270D" w:rsidP="00166E34">
            <w:pPr>
              <w:spacing w:line="-260" w:lineRule="auto"/>
              <w:rPr>
                <w:color w:val="000000" w:themeColor="text1"/>
                <w:sz w:val="20"/>
                <w:szCs w:val="21"/>
              </w:rPr>
            </w:pPr>
            <w:r w:rsidRPr="00DA1875">
              <w:rPr>
                <w:rFonts w:hint="eastAsia"/>
                <w:color w:val="000000" w:themeColor="text1"/>
                <w:sz w:val="20"/>
                <w:szCs w:val="21"/>
              </w:rPr>
              <w:t xml:space="preserve">　</w:t>
            </w:r>
            <w:r w:rsidR="00DA1875" w:rsidRPr="00DA1875">
              <w:rPr>
                <w:rFonts w:hint="eastAsia"/>
                <w:color w:val="000000" w:themeColor="text1"/>
                <w:sz w:val="20"/>
                <w:szCs w:val="21"/>
              </w:rPr>
              <w:t>グループで作成したエクササイズを、兄弟グループで相互評価し、エクササイズを修正していく。その際、教師の発問や</w:t>
            </w:r>
            <w:r w:rsidR="00DA1875" w:rsidRPr="00DA1875">
              <w:rPr>
                <w:rFonts w:hint="eastAsia"/>
                <w:color w:val="000000" w:themeColor="text1"/>
                <w:sz w:val="20"/>
                <w:szCs w:val="21"/>
              </w:rPr>
              <w:t>ICT</w:t>
            </w:r>
            <w:r w:rsidR="00DA1875" w:rsidRPr="00DA1875">
              <w:rPr>
                <w:rFonts w:hint="eastAsia"/>
                <w:color w:val="000000" w:themeColor="text1"/>
                <w:sz w:val="20"/>
                <w:szCs w:val="21"/>
              </w:rPr>
              <w:t>（ジャムボード）の活用等によって主体的・対話的に学びが深められるようにしていく。</w:t>
            </w:r>
          </w:p>
        </w:tc>
      </w:tr>
    </w:tbl>
    <w:p w14:paraId="4FD69024" w14:textId="77777777" w:rsidR="003A52EC" w:rsidRPr="00DA1875" w:rsidRDefault="003A52EC" w:rsidP="001B6DF4">
      <w:pPr>
        <w:rPr>
          <w:color w:val="000000" w:themeColor="text1"/>
          <w:szCs w:val="21"/>
        </w:rPr>
      </w:pPr>
    </w:p>
    <w:p w14:paraId="75648D0A" w14:textId="77777777" w:rsidR="001B6DF4" w:rsidRPr="00DA1875" w:rsidRDefault="0061115E">
      <w:pPr>
        <w:rPr>
          <w:rFonts w:asciiTheme="majorEastAsia" w:eastAsiaTheme="majorEastAsia" w:hAnsiTheme="majorEastAsia"/>
          <w:color w:val="000000" w:themeColor="text1"/>
        </w:rPr>
      </w:pPr>
      <w:r w:rsidRPr="00DA1875">
        <w:rPr>
          <w:rFonts w:asciiTheme="majorEastAsia" w:eastAsiaTheme="majorEastAsia" w:hAnsiTheme="majorEastAsia" w:hint="eastAsia"/>
          <w:color w:val="000000" w:themeColor="text1"/>
        </w:rPr>
        <w:t>５　分科会提案について</w:t>
      </w:r>
    </w:p>
    <w:tbl>
      <w:tblPr>
        <w:tblStyle w:val="a3"/>
        <w:tblW w:w="0" w:type="auto"/>
        <w:tblInd w:w="108" w:type="dxa"/>
        <w:tblLook w:val="04A0" w:firstRow="1" w:lastRow="0" w:firstColumn="1" w:lastColumn="0" w:noHBand="0" w:noVBand="1"/>
      </w:tblPr>
      <w:tblGrid>
        <w:gridCol w:w="1537"/>
        <w:gridCol w:w="7983"/>
      </w:tblGrid>
      <w:tr w:rsidR="00DA1875" w:rsidRPr="00DA1875" w14:paraId="5C7500B3" w14:textId="77777777" w:rsidTr="00055A14">
        <w:tc>
          <w:tcPr>
            <w:tcW w:w="1560" w:type="dxa"/>
            <w:vAlign w:val="center"/>
          </w:tcPr>
          <w:p w14:paraId="2D83C247" w14:textId="489C6532" w:rsidR="00014805" w:rsidRPr="00DA1875" w:rsidRDefault="00DA1875" w:rsidP="00014805">
            <w:pPr>
              <w:spacing w:line="26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坂出・綾歌</w:t>
            </w:r>
            <w:r w:rsidR="00014805" w:rsidRPr="00DA1875">
              <w:rPr>
                <w:rFonts w:asciiTheme="majorEastAsia" w:eastAsiaTheme="majorEastAsia" w:hAnsiTheme="majorEastAsia" w:hint="eastAsia"/>
                <w:color w:val="000000" w:themeColor="text1"/>
                <w:sz w:val="20"/>
              </w:rPr>
              <w:t>支部</w:t>
            </w:r>
          </w:p>
        </w:tc>
        <w:tc>
          <w:tcPr>
            <w:tcW w:w="8168" w:type="dxa"/>
          </w:tcPr>
          <w:p w14:paraId="32C0EB32" w14:textId="5346CCE8" w:rsidR="00014805" w:rsidRPr="00DA1875" w:rsidRDefault="00014805" w:rsidP="00014805">
            <w:pPr>
              <w:spacing w:line="260" w:lineRule="exact"/>
              <w:rPr>
                <w:rFonts w:asciiTheme="majorEastAsia" w:eastAsiaTheme="majorEastAsia" w:hAnsiTheme="majorEastAsia"/>
                <w:color w:val="000000" w:themeColor="text1"/>
                <w:sz w:val="20"/>
              </w:rPr>
            </w:pPr>
            <w:r w:rsidRPr="00DA1875">
              <w:rPr>
                <w:rFonts w:asciiTheme="majorEastAsia" w:eastAsiaTheme="majorEastAsia" w:hAnsiTheme="majorEastAsia" w:hint="eastAsia"/>
                <w:color w:val="000000" w:themeColor="text1"/>
                <w:sz w:val="20"/>
              </w:rPr>
              <w:t>支部テーマ「</w:t>
            </w:r>
            <w:r w:rsidR="00DA1875">
              <w:rPr>
                <w:rFonts w:asciiTheme="majorEastAsia" w:eastAsiaTheme="majorEastAsia" w:hAnsiTheme="majorEastAsia" w:hint="eastAsia"/>
                <w:color w:val="000000" w:themeColor="text1"/>
                <w:sz w:val="20"/>
              </w:rPr>
              <w:t>生徒が学びを実感できる保健体育学習の充実</w:t>
            </w:r>
            <w:r w:rsidRPr="00DA1875">
              <w:rPr>
                <w:rFonts w:asciiTheme="majorEastAsia" w:eastAsiaTheme="majorEastAsia" w:hAnsiTheme="majorEastAsia" w:hint="eastAsia"/>
                <w:color w:val="000000" w:themeColor="text1"/>
                <w:sz w:val="20"/>
              </w:rPr>
              <w:t>」</w:t>
            </w:r>
          </w:p>
          <w:p w14:paraId="2E0BA8FE" w14:textId="2D7409EE" w:rsidR="00014805" w:rsidRPr="00DA1875" w:rsidRDefault="00014805" w:rsidP="00014805">
            <w:pPr>
              <w:spacing w:line="260" w:lineRule="exact"/>
              <w:rPr>
                <w:color w:val="000000" w:themeColor="text1"/>
                <w:sz w:val="20"/>
                <w:szCs w:val="21"/>
              </w:rPr>
            </w:pPr>
            <w:r w:rsidRPr="00DA1875">
              <w:rPr>
                <w:rFonts w:hint="eastAsia"/>
                <w:color w:val="000000" w:themeColor="text1"/>
                <w:sz w:val="20"/>
                <w:szCs w:val="21"/>
              </w:rPr>
              <w:t xml:space="preserve">　</w:t>
            </w:r>
            <w:r w:rsidR="00055A14">
              <w:rPr>
                <w:rFonts w:hint="eastAsia"/>
                <w:color w:val="000000" w:themeColor="text1"/>
                <w:sz w:val="20"/>
                <w:szCs w:val="21"/>
              </w:rPr>
              <w:t>「深い学び」の実現に向けて、生徒一人ひとりが協働的な学びの中で自己有用感や運動の楽しさを感じながら、主体的に学び、資質・能力を身に付ける指導の在り方について研究を進めた。特に、</w:t>
            </w:r>
            <w:r w:rsidRPr="00DA1875">
              <w:rPr>
                <w:rFonts w:hint="eastAsia"/>
                <w:color w:val="000000" w:themeColor="text1"/>
                <w:sz w:val="20"/>
                <w:szCs w:val="21"/>
              </w:rPr>
              <w:t>以下の</w:t>
            </w:r>
            <w:r w:rsidR="00055A14">
              <w:rPr>
                <w:rFonts w:hint="eastAsia"/>
                <w:color w:val="000000" w:themeColor="text1"/>
                <w:sz w:val="20"/>
                <w:szCs w:val="21"/>
              </w:rPr>
              <w:t>３つに重点を置いて</w:t>
            </w:r>
            <w:r w:rsidRPr="00DA1875">
              <w:rPr>
                <w:rFonts w:hint="eastAsia"/>
                <w:color w:val="000000" w:themeColor="text1"/>
                <w:sz w:val="20"/>
                <w:szCs w:val="21"/>
              </w:rPr>
              <w:t>研究を進め</w:t>
            </w:r>
            <w:r w:rsidR="00055A14">
              <w:rPr>
                <w:rFonts w:hint="eastAsia"/>
                <w:color w:val="000000" w:themeColor="text1"/>
                <w:sz w:val="20"/>
                <w:szCs w:val="21"/>
              </w:rPr>
              <w:t>た</w:t>
            </w:r>
            <w:r w:rsidRPr="00DA1875">
              <w:rPr>
                <w:rFonts w:hint="eastAsia"/>
                <w:color w:val="000000" w:themeColor="text1"/>
                <w:sz w:val="20"/>
                <w:szCs w:val="21"/>
              </w:rPr>
              <w:t>。</w:t>
            </w:r>
          </w:p>
          <w:p w14:paraId="105EEB39" w14:textId="545599DC" w:rsidR="00014805" w:rsidRPr="00DA1875" w:rsidRDefault="00014805" w:rsidP="00055A14">
            <w:pPr>
              <w:spacing w:line="260" w:lineRule="exact"/>
              <w:rPr>
                <w:color w:val="000000" w:themeColor="text1"/>
                <w:sz w:val="20"/>
              </w:rPr>
            </w:pPr>
            <w:r w:rsidRPr="00DA1875">
              <w:rPr>
                <w:rFonts w:hint="eastAsia"/>
                <w:color w:val="000000" w:themeColor="text1"/>
                <w:sz w:val="20"/>
              </w:rPr>
              <w:t xml:space="preserve">①　</w:t>
            </w:r>
            <w:r w:rsidR="00DA1875">
              <w:rPr>
                <w:rFonts w:hint="eastAsia"/>
                <w:color w:val="000000" w:themeColor="text1"/>
                <w:sz w:val="20"/>
              </w:rPr>
              <w:t>生徒が考えをもてる学習課題の開発</w:t>
            </w:r>
          </w:p>
          <w:p w14:paraId="2AF65BB8" w14:textId="77777777" w:rsidR="00014805" w:rsidRDefault="00014805" w:rsidP="00055A14">
            <w:pPr>
              <w:spacing w:line="260" w:lineRule="exact"/>
              <w:rPr>
                <w:color w:val="000000" w:themeColor="text1"/>
                <w:sz w:val="20"/>
              </w:rPr>
            </w:pPr>
            <w:r w:rsidRPr="00DA1875">
              <w:rPr>
                <w:rFonts w:hint="eastAsia"/>
                <w:color w:val="000000" w:themeColor="text1"/>
                <w:sz w:val="20"/>
              </w:rPr>
              <w:t xml:space="preserve">②　</w:t>
            </w:r>
            <w:r w:rsidR="00DA1875">
              <w:rPr>
                <w:rFonts w:hint="eastAsia"/>
                <w:color w:val="000000" w:themeColor="text1"/>
                <w:sz w:val="20"/>
              </w:rPr>
              <w:t>生徒が学びを実感できる単元構成の工夫</w:t>
            </w:r>
          </w:p>
          <w:p w14:paraId="2472A01B" w14:textId="447455F3" w:rsidR="00DA1875" w:rsidRPr="00DA1875" w:rsidRDefault="00DA1875" w:rsidP="00055A14">
            <w:pPr>
              <w:spacing w:line="260" w:lineRule="exact"/>
              <w:rPr>
                <w:color w:val="000000" w:themeColor="text1"/>
                <w:sz w:val="20"/>
              </w:rPr>
            </w:pPr>
            <w:r>
              <w:rPr>
                <w:rFonts w:hint="eastAsia"/>
                <w:color w:val="000000" w:themeColor="text1"/>
                <w:sz w:val="20"/>
              </w:rPr>
              <w:t>③　自己の健康・スポーツ観の変容</w:t>
            </w:r>
            <w:r w:rsidR="00055A14">
              <w:rPr>
                <w:rFonts w:hint="eastAsia"/>
                <w:color w:val="000000" w:themeColor="text1"/>
                <w:sz w:val="20"/>
              </w:rPr>
              <w:t>につながる振り返りの工夫</w:t>
            </w:r>
          </w:p>
        </w:tc>
      </w:tr>
      <w:tr w:rsidR="00055A14" w:rsidRPr="00DA1875" w14:paraId="43BBEB43" w14:textId="77777777" w:rsidTr="00055A14">
        <w:tc>
          <w:tcPr>
            <w:tcW w:w="1560" w:type="dxa"/>
            <w:vAlign w:val="center"/>
          </w:tcPr>
          <w:p w14:paraId="0FA8CB84" w14:textId="110819F2" w:rsidR="00014805" w:rsidRPr="00DA1875" w:rsidRDefault="00DA1875" w:rsidP="00014805">
            <w:pPr>
              <w:spacing w:line="260" w:lineRule="exact"/>
              <w:jc w:val="center"/>
              <w:rPr>
                <w:rFonts w:asciiTheme="majorEastAsia" w:eastAsiaTheme="majorEastAsia" w:hAnsiTheme="majorEastAsia"/>
                <w:color w:val="000000" w:themeColor="text1"/>
                <w:sz w:val="20"/>
              </w:rPr>
            </w:pPr>
            <w:r>
              <w:rPr>
                <w:rFonts w:asciiTheme="majorEastAsia" w:eastAsiaTheme="majorEastAsia" w:hAnsiTheme="majorEastAsia" w:hint="eastAsia"/>
                <w:color w:val="000000" w:themeColor="text1"/>
                <w:sz w:val="20"/>
              </w:rPr>
              <w:t>仲多度・善通寺</w:t>
            </w:r>
            <w:r w:rsidR="00014805" w:rsidRPr="00DA1875">
              <w:rPr>
                <w:rFonts w:asciiTheme="majorEastAsia" w:eastAsiaTheme="majorEastAsia" w:hAnsiTheme="majorEastAsia" w:hint="eastAsia"/>
                <w:color w:val="000000" w:themeColor="text1"/>
                <w:sz w:val="20"/>
              </w:rPr>
              <w:t>支部</w:t>
            </w:r>
          </w:p>
        </w:tc>
        <w:tc>
          <w:tcPr>
            <w:tcW w:w="8168" w:type="dxa"/>
          </w:tcPr>
          <w:p w14:paraId="59943D6D" w14:textId="0A47D806" w:rsidR="00014805" w:rsidRPr="00DA1875" w:rsidRDefault="00014805" w:rsidP="00014805">
            <w:pPr>
              <w:spacing w:line="260" w:lineRule="exact"/>
              <w:rPr>
                <w:rFonts w:asciiTheme="majorEastAsia" w:eastAsiaTheme="majorEastAsia" w:hAnsiTheme="majorEastAsia"/>
                <w:color w:val="000000" w:themeColor="text1"/>
                <w:sz w:val="20"/>
              </w:rPr>
            </w:pPr>
            <w:r w:rsidRPr="00DA1875">
              <w:rPr>
                <w:rFonts w:asciiTheme="majorEastAsia" w:eastAsiaTheme="majorEastAsia" w:hAnsiTheme="majorEastAsia" w:hint="eastAsia"/>
                <w:color w:val="000000" w:themeColor="text1"/>
                <w:sz w:val="20"/>
              </w:rPr>
              <w:t>支部テーマ「</w:t>
            </w:r>
            <w:r w:rsidR="00055A14">
              <w:rPr>
                <w:rFonts w:asciiTheme="majorEastAsia" w:eastAsiaTheme="majorEastAsia" w:hAnsiTheme="majorEastAsia" w:hint="eastAsia"/>
                <w:color w:val="000000" w:themeColor="text1"/>
                <w:sz w:val="20"/>
              </w:rPr>
              <w:t>男女共習の保健体育学習の可能性</w:t>
            </w:r>
            <w:r w:rsidRPr="00DA1875">
              <w:rPr>
                <w:rFonts w:asciiTheme="majorEastAsia" w:eastAsiaTheme="majorEastAsia" w:hAnsiTheme="majorEastAsia" w:hint="eastAsia"/>
                <w:color w:val="000000" w:themeColor="text1"/>
                <w:sz w:val="20"/>
              </w:rPr>
              <w:t>」</w:t>
            </w:r>
          </w:p>
          <w:p w14:paraId="6A87D76F" w14:textId="276D57FA" w:rsidR="00055A14" w:rsidRDefault="00055A14" w:rsidP="00055A14">
            <w:pPr>
              <w:spacing w:line="260" w:lineRule="exact"/>
              <w:rPr>
                <w:rFonts w:asciiTheme="minorEastAsia" w:hAnsiTheme="minorEastAsia"/>
                <w:color w:val="000000" w:themeColor="text1"/>
                <w:sz w:val="20"/>
              </w:rPr>
            </w:pPr>
            <w:r>
              <w:rPr>
                <w:rFonts w:asciiTheme="minorEastAsia" w:hAnsiTheme="minorEastAsia" w:hint="eastAsia"/>
                <w:color w:val="000000" w:themeColor="text1"/>
                <w:sz w:val="20"/>
              </w:rPr>
              <w:t xml:space="preserve">　多様な考え方や価値観に触れ、学びを深めることや、小学校から高等学校までの系統立った学習の構成、生涯スポーツや日常生活で活用する力を育成できる保健体育学習の在り方について研究を進めた。特に、以下の３つに重点を置いて研究を進めた。</w:t>
            </w:r>
          </w:p>
          <w:p w14:paraId="136C2EDF" w14:textId="0993148B" w:rsidR="00014805" w:rsidRPr="00DA1875" w:rsidRDefault="00014805" w:rsidP="00055A14">
            <w:pPr>
              <w:spacing w:line="260" w:lineRule="exact"/>
              <w:rPr>
                <w:rFonts w:asciiTheme="minorEastAsia" w:hAnsiTheme="minorEastAsia"/>
                <w:color w:val="000000" w:themeColor="text1"/>
                <w:sz w:val="20"/>
              </w:rPr>
            </w:pPr>
            <w:r w:rsidRPr="00DA1875">
              <w:rPr>
                <w:rFonts w:asciiTheme="minorEastAsia" w:hAnsiTheme="minorEastAsia" w:hint="eastAsia"/>
                <w:color w:val="000000" w:themeColor="text1"/>
                <w:sz w:val="20"/>
              </w:rPr>
              <w:t xml:space="preserve">①　</w:t>
            </w:r>
            <w:r w:rsidR="00055A14">
              <w:rPr>
                <w:rFonts w:asciiTheme="minorEastAsia" w:hAnsiTheme="minorEastAsia" w:hint="eastAsia"/>
                <w:color w:val="000000" w:themeColor="text1"/>
                <w:sz w:val="20"/>
              </w:rPr>
              <w:t>技術的なポイントやなかまと自分自身の変容に気付くことを引き出すための手立て</w:t>
            </w:r>
          </w:p>
          <w:p w14:paraId="34982811" w14:textId="77777777" w:rsidR="00014805" w:rsidRDefault="00014805" w:rsidP="00055A14">
            <w:pPr>
              <w:spacing w:line="260" w:lineRule="exact"/>
              <w:rPr>
                <w:rFonts w:asciiTheme="minorEastAsia" w:hAnsiTheme="minorEastAsia"/>
                <w:color w:val="000000" w:themeColor="text1"/>
                <w:sz w:val="20"/>
              </w:rPr>
            </w:pPr>
            <w:r w:rsidRPr="00DA1875">
              <w:rPr>
                <w:rFonts w:asciiTheme="minorEastAsia" w:hAnsiTheme="minorEastAsia" w:hint="eastAsia"/>
                <w:color w:val="000000" w:themeColor="text1"/>
                <w:sz w:val="20"/>
              </w:rPr>
              <w:t xml:space="preserve">②　</w:t>
            </w:r>
            <w:r w:rsidR="00055A14">
              <w:rPr>
                <w:rFonts w:asciiTheme="minorEastAsia" w:hAnsiTheme="minorEastAsia" w:hint="eastAsia"/>
                <w:color w:val="000000" w:themeColor="text1"/>
                <w:sz w:val="20"/>
              </w:rPr>
              <w:t>考えや思いを表現してなかまに伝えるための学習活動の工夫</w:t>
            </w:r>
          </w:p>
          <w:p w14:paraId="384ED7DC" w14:textId="051C354F" w:rsidR="00055A14" w:rsidRPr="00DA1875" w:rsidRDefault="00055A14" w:rsidP="00055A14">
            <w:pPr>
              <w:spacing w:line="260" w:lineRule="exact"/>
              <w:rPr>
                <w:color w:val="000000" w:themeColor="text1"/>
                <w:sz w:val="20"/>
              </w:rPr>
            </w:pPr>
            <w:r>
              <w:rPr>
                <w:rFonts w:hint="eastAsia"/>
                <w:color w:val="000000" w:themeColor="text1"/>
                <w:sz w:val="20"/>
              </w:rPr>
              <w:t xml:space="preserve">③　</w:t>
            </w:r>
            <w:r>
              <w:rPr>
                <w:rFonts w:hint="eastAsia"/>
                <w:color w:val="000000" w:themeColor="text1"/>
                <w:sz w:val="20"/>
              </w:rPr>
              <w:t>ICT</w:t>
            </w:r>
            <w:r>
              <w:rPr>
                <w:rFonts w:hint="eastAsia"/>
                <w:color w:val="000000" w:themeColor="text1"/>
                <w:sz w:val="20"/>
              </w:rPr>
              <w:t>機器活用による学習支援の方法</w:t>
            </w:r>
          </w:p>
        </w:tc>
      </w:tr>
    </w:tbl>
    <w:p w14:paraId="1B3D491A" w14:textId="77777777" w:rsidR="0061115E" w:rsidRPr="00DA1875" w:rsidRDefault="0061115E" w:rsidP="00055A14">
      <w:pPr>
        <w:rPr>
          <w:rFonts w:hint="eastAsia"/>
          <w:color w:val="000000" w:themeColor="text1"/>
        </w:rPr>
      </w:pPr>
    </w:p>
    <w:sectPr w:rsidR="0061115E" w:rsidRPr="00DA1875" w:rsidSect="004E07DA">
      <w:pgSz w:w="11906" w:h="16838" w:code="9"/>
      <w:pgMar w:top="1134" w:right="1134" w:bottom="1134" w:left="1134" w:header="851" w:footer="992" w:gutter="0"/>
      <w:cols w:space="425"/>
      <w:docGrid w:type="linesAndChars" w:linePitch="338" w:charSpace="16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1"/>
  <w:drawingGridVerticalSpacing w:val="16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2BE"/>
    <w:rsid w:val="00014805"/>
    <w:rsid w:val="00022E52"/>
    <w:rsid w:val="00055A14"/>
    <w:rsid w:val="00166E34"/>
    <w:rsid w:val="001B6DF4"/>
    <w:rsid w:val="001F3BE2"/>
    <w:rsid w:val="00271CFC"/>
    <w:rsid w:val="003A52EC"/>
    <w:rsid w:val="003C4959"/>
    <w:rsid w:val="004E07DA"/>
    <w:rsid w:val="00576279"/>
    <w:rsid w:val="0061115E"/>
    <w:rsid w:val="0075483B"/>
    <w:rsid w:val="00834AA1"/>
    <w:rsid w:val="00867E0B"/>
    <w:rsid w:val="008D26D3"/>
    <w:rsid w:val="00AB12BE"/>
    <w:rsid w:val="00B8295C"/>
    <w:rsid w:val="00CA624C"/>
    <w:rsid w:val="00D9270D"/>
    <w:rsid w:val="00DA1875"/>
    <w:rsid w:val="00DC2017"/>
    <w:rsid w:val="00E11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5A4326"/>
  <w15:docId w15:val="{4DB2E663-4D2D-482C-9FD7-EF05B9573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6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A52E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
    <w:link w:val="a5"/>
    <w:uiPriority w:val="99"/>
    <w:semiHidden/>
    <w:unhideWhenUsed/>
    <w:rsid w:val="003A52E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A52E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676</Words>
  <Characters>3856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Owner</cp:lastModifiedBy>
  <cp:revision>2</cp:revision>
  <cp:lastPrinted>2017-09-22T00:43:00Z</cp:lastPrinted>
  <dcterms:created xsi:type="dcterms:W3CDTF">2023-08-17T23:45:00Z</dcterms:created>
  <dcterms:modified xsi:type="dcterms:W3CDTF">2023-08-17T23:45:00Z</dcterms:modified>
</cp:coreProperties>
</file>